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EE152E" w:rsidP="0037111D">
            <w:r>
              <w:rPr>
                <w:rFonts w:ascii="Helvetica" w:hAnsi="Helvetica"/>
              </w:rPr>
              <w:t>4259</w:t>
            </w:r>
            <w:r w:rsidR="008C0FAA">
              <w:rPr>
                <w:rFonts w:ascii="Helvetica" w:hAnsi="Helvetica"/>
              </w:rPr>
              <w:t>/2020</w:t>
            </w:r>
            <w:r w:rsidR="003E6B9A" w:rsidRPr="003E6B9A">
              <w:rPr>
                <w:rFonts w:ascii="Helvetica" w:hAnsi="Helvetica"/>
              </w:rPr>
              <w:t>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8C0FAA" w:rsidP="00CC1E2B">
            <w:r>
              <w:t>4/1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8C0FAA" w:rsidP="00FE3455">
            <w:r w:rsidRPr="008C0FAA">
              <w:t>Ing. Magdaléna Holá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8C0FAA" w:rsidP="009A7568">
            <w:r w:rsidRPr="008C0FAA">
              <w:t>+420 724 932 387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C0FAA" w:rsidP="006104F6">
            <w:r w:rsidRPr="008C0FAA">
              <w:t>HolaM@szdc.cz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4699B">
              <w:rPr>
                <w:noProof/>
              </w:rPr>
              <w:t>20. května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54163C">
      <w:pPr>
        <w:spacing w:after="0" w:line="240" w:lineRule="auto"/>
        <w:jc w:val="both"/>
        <w:rPr>
          <w:b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96AF5">
        <w:rPr>
          <w:b/>
        </w:rPr>
        <w:t>Soubor</w:t>
      </w:r>
      <w:r w:rsidR="00796AF5" w:rsidRPr="00BC262B">
        <w:rPr>
          <w:b/>
        </w:rPr>
        <w:t xml:space="preserve"> staveb „Doplnění závor na přejezdu P5439 v km 9,335 trati Jaroměř – Trutnov </w:t>
      </w:r>
      <w:proofErr w:type="gramStart"/>
      <w:r w:rsidR="00796AF5" w:rsidRPr="00BC262B">
        <w:rPr>
          <w:b/>
        </w:rPr>
        <w:t>hl.n.</w:t>
      </w:r>
      <w:proofErr w:type="gramEnd"/>
      <w:r w:rsidR="00796AF5" w:rsidRPr="00BC262B">
        <w:rPr>
          <w:b/>
        </w:rPr>
        <w:t>“ a „Doplnění závor na přejezdu P5440 v km 9,880 trati Jaroměř – Trutnov hl. n</w:t>
      </w:r>
      <w:r w:rsidR="00796AF5">
        <w:rPr>
          <w:b/>
        </w:rPr>
        <w:t>.“</w:t>
      </w:r>
    </w:p>
    <w:p w:rsidR="00796AF5" w:rsidRDefault="00796AF5" w:rsidP="0054163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96AF5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796AF5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796AF5" w:rsidRPr="002F7092" w:rsidRDefault="00796AF5" w:rsidP="002F7092">
      <w:pPr>
        <w:spacing w:after="200" w:line="276" w:lineRule="auto"/>
        <w:contextualSpacing/>
        <w:jc w:val="both"/>
        <w:rPr>
          <w:rFonts w:eastAsia="Calibri" w:cs="Times New Roman"/>
          <w:lang w:eastAsia="cs-CZ"/>
        </w:rPr>
      </w:pPr>
      <w:r w:rsidRPr="002F7092">
        <w:rPr>
          <w:rFonts w:eastAsia="Calibri" w:cs="Times New Roman"/>
          <w:lang w:eastAsia="cs-CZ"/>
        </w:rPr>
        <w:t>V zadávací projektové dokumentaci k SO 01 „Úprava přístupu na nástupiště“ chybí přílohy uvedené v Seznamu příloh. Žádáme o jejich doplnění.</w:t>
      </w:r>
    </w:p>
    <w:p w:rsidR="00CB7B5A" w:rsidRPr="002F7092" w:rsidRDefault="00CB7B5A" w:rsidP="00796AF5">
      <w:pPr>
        <w:spacing w:after="0" w:line="240" w:lineRule="auto"/>
        <w:rPr>
          <w:rFonts w:eastAsia="Calibri" w:cs="Times New Roman"/>
          <w:lang w:eastAsia="cs-CZ"/>
        </w:rPr>
      </w:pPr>
    </w:p>
    <w:p w:rsidR="003010E6" w:rsidRPr="003010E6" w:rsidRDefault="00CB7B5A" w:rsidP="003010E6">
      <w:pPr>
        <w:spacing w:after="0" w:line="240" w:lineRule="auto"/>
        <w:jc w:val="both"/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3010E6" w:rsidRPr="003010E6">
        <w:rPr>
          <w:rFonts w:eastAsia="Calibri" w:cs="Times New Roman"/>
          <w:lang w:eastAsia="cs-CZ"/>
        </w:rPr>
        <w:t xml:space="preserve">Zadavatel doplnil chybějící </w:t>
      </w:r>
      <w:r w:rsidR="00D760BF">
        <w:rPr>
          <w:rFonts w:eastAsia="Calibri" w:cs="Times New Roman"/>
          <w:lang w:eastAsia="cs-CZ"/>
        </w:rPr>
        <w:t>soubory</w:t>
      </w:r>
      <w:r w:rsidR="003010E6" w:rsidRPr="003010E6">
        <w:rPr>
          <w:rFonts w:eastAsia="Calibri" w:cs="Times New Roman"/>
          <w:lang w:eastAsia="cs-CZ"/>
        </w:rPr>
        <w:t xml:space="preserve">. Přílohou tohoto dokumentu je aktualizovaná projektová dokumentace pro stavby </w:t>
      </w:r>
      <w:r w:rsidR="003010E6" w:rsidRPr="003010E6">
        <w:t xml:space="preserve">Doplnění závor na přejezdu P5439 v km 9,335 trati Jaroměř – Trutnov </w:t>
      </w:r>
      <w:proofErr w:type="spellStart"/>
      <w:proofErr w:type="gramStart"/>
      <w:r w:rsidR="003010E6" w:rsidRPr="003010E6">
        <w:t>hl.n</w:t>
      </w:r>
      <w:proofErr w:type="spellEnd"/>
      <w:r w:rsidR="003010E6" w:rsidRPr="003010E6">
        <w:t>.</w:t>
      </w:r>
      <w:proofErr w:type="gramEnd"/>
      <w:r w:rsidR="003010E6" w:rsidRPr="003010E6">
        <w:t>“ a „Doplnění závor na přejezdu P5440 v km 9,880 trati Jaroměř – Trutnov hl. n.“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917A0" w:rsidRPr="00CB7B5A" w:rsidRDefault="007917A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:rsidR="00796AF5" w:rsidRPr="002F7092" w:rsidRDefault="00796AF5" w:rsidP="002F7092">
      <w:pPr>
        <w:spacing w:after="200" w:line="276" w:lineRule="auto"/>
        <w:contextualSpacing/>
        <w:jc w:val="both"/>
        <w:rPr>
          <w:rFonts w:eastAsia="Calibri" w:cs="Times New Roman"/>
          <w:lang w:eastAsia="cs-CZ"/>
        </w:rPr>
      </w:pPr>
      <w:r w:rsidRPr="002F7092">
        <w:rPr>
          <w:rFonts w:eastAsia="Calibri" w:cs="Times New Roman"/>
          <w:lang w:eastAsia="cs-CZ"/>
        </w:rPr>
        <w:t>V souvislosti se zabezpečovacím zařízením na přejezdu se tážeme, zda požaduje zadavatel u závor břevna s břevnovými svítilnami. V kladném případě žádáme o poskytnutí požadavků, které budou kladeny na břevnové svítilny (především na ovládání a dohled svícení břevnových svítilen).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7B7F3E" w:rsidRPr="003010E6">
        <w:rPr>
          <w:rFonts w:eastAsia="Calibri" w:cs="Times New Roman"/>
          <w:lang w:eastAsia="cs-CZ"/>
        </w:rPr>
        <w:t>Břevna se svítilnami nepožadujeme.</w:t>
      </w:r>
    </w:p>
    <w:p w:rsidR="00796AF5" w:rsidRDefault="00796AF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917A0" w:rsidRDefault="007917A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96AF5" w:rsidRPr="00CB7B5A" w:rsidRDefault="00796AF5" w:rsidP="00796AF5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Pr="00CB7B5A">
        <w:rPr>
          <w:rFonts w:eastAsia="Calibri" w:cs="Times New Roman"/>
          <w:b/>
          <w:lang w:eastAsia="cs-CZ"/>
        </w:rPr>
        <w:t>:</w:t>
      </w:r>
    </w:p>
    <w:p w:rsidR="00796AF5" w:rsidRPr="002F7092" w:rsidRDefault="00796AF5" w:rsidP="002F7092">
      <w:pPr>
        <w:spacing w:after="200" w:line="276" w:lineRule="auto"/>
        <w:contextualSpacing/>
        <w:jc w:val="both"/>
        <w:rPr>
          <w:rFonts w:eastAsia="Calibri" w:cs="Times New Roman"/>
          <w:lang w:eastAsia="cs-CZ"/>
        </w:rPr>
      </w:pPr>
      <w:r w:rsidRPr="002F7092">
        <w:rPr>
          <w:rFonts w:eastAsia="Calibri" w:cs="Times New Roman"/>
          <w:lang w:eastAsia="cs-CZ"/>
        </w:rPr>
        <w:t xml:space="preserve">V dílu 4 SOUPIS PRACÍ S VÝKAZEM VÝMĚR je uveden ve složce Položkový rozpočet u obou přejezdů Všeobecný objekt SO 98-98. Mimo to jsou uvedeny všeobecné položky také v tabulce „P5439, P5440 - Všeobecné </w:t>
      </w:r>
      <w:proofErr w:type="spellStart"/>
      <w:r w:rsidRPr="002F7092">
        <w:rPr>
          <w:rFonts w:eastAsia="Calibri" w:cs="Times New Roman"/>
          <w:lang w:eastAsia="cs-CZ"/>
        </w:rPr>
        <w:t>položky_Rekapitulace</w:t>
      </w:r>
      <w:proofErr w:type="spellEnd"/>
      <w:r w:rsidRPr="002F7092">
        <w:rPr>
          <w:rFonts w:eastAsia="Calibri" w:cs="Times New Roman"/>
          <w:lang w:eastAsia="cs-CZ"/>
        </w:rPr>
        <w:t xml:space="preserve"> ceny.xlsx“. Žádáme o sdělení, která varianta tabulek všeobecných položek je platná a má se do nabídky vyplňovat</w:t>
      </w:r>
    </w:p>
    <w:p w:rsidR="00796AF5" w:rsidRDefault="00796AF5" w:rsidP="00796AF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917A0" w:rsidRDefault="007917A0" w:rsidP="00796AF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96AF5" w:rsidRPr="007917A0" w:rsidRDefault="00796AF5" w:rsidP="007917A0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AD3E67">
        <w:rPr>
          <w:rFonts w:eastAsia="Calibri" w:cs="Times New Roman"/>
          <w:lang w:eastAsia="cs-CZ"/>
        </w:rPr>
        <w:t>Dodavatelé při zpracování nabídky vyplní v</w:t>
      </w:r>
      <w:r w:rsidR="005A24E3">
        <w:rPr>
          <w:rFonts w:eastAsia="Calibri" w:cs="Times New Roman"/>
          <w:lang w:eastAsia="cs-CZ"/>
        </w:rPr>
        <w:t> </w:t>
      </w:r>
      <w:r w:rsidR="00AD3E67">
        <w:rPr>
          <w:rFonts w:eastAsia="Calibri" w:cs="Times New Roman"/>
          <w:lang w:eastAsia="cs-CZ"/>
        </w:rPr>
        <w:t>soubor</w:t>
      </w:r>
      <w:r w:rsidR="005A24E3">
        <w:rPr>
          <w:rFonts w:eastAsia="Calibri" w:cs="Times New Roman"/>
          <w:lang w:eastAsia="cs-CZ"/>
        </w:rPr>
        <w:t>y s názvem</w:t>
      </w:r>
      <w:r w:rsidR="007B7F3E" w:rsidRPr="007917A0">
        <w:rPr>
          <w:rFonts w:eastAsia="Calibri" w:cs="Times New Roman"/>
          <w:lang w:eastAsia="cs-CZ"/>
        </w:rPr>
        <w:t xml:space="preserve"> </w:t>
      </w:r>
      <w:r w:rsidR="005A24E3">
        <w:rPr>
          <w:rFonts w:eastAsia="Calibri" w:cs="Times New Roman"/>
          <w:lang w:eastAsia="cs-CZ"/>
        </w:rPr>
        <w:t>„</w:t>
      </w:r>
      <w:proofErr w:type="gramStart"/>
      <w:r w:rsidR="007917A0" w:rsidRPr="007917A0">
        <w:rPr>
          <w:rFonts w:eastAsia="Calibri" w:cs="Times New Roman"/>
          <w:i/>
          <w:lang w:eastAsia="cs-CZ"/>
        </w:rPr>
        <w:t>20171201-formular-so9898</w:t>
      </w:r>
      <w:proofErr w:type="gramEnd"/>
      <w:r w:rsidR="005A24E3" w:rsidRPr="005A24E3">
        <w:t xml:space="preserve"> </w:t>
      </w:r>
      <w:r w:rsidR="005A24E3" w:rsidRPr="005A24E3">
        <w:rPr>
          <w:rFonts w:eastAsia="Calibri" w:cs="Times New Roman"/>
          <w:i/>
          <w:lang w:eastAsia="cs-CZ"/>
        </w:rPr>
        <w:t>P5439</w:t>
      </w:r>
      <w:r w:rsidR="005A24E3">
        <w:rPr>
          <w:rFonts w:eastAsia="Calibri" w:cs="Times New Roman"/>
          <w:i/>
          <w:lang w:eastAsia="cs-CZ"/>
        </w:rPr>
        <w:t>“</w:t>
      </w:r>
      <w:r w:rsidR="007917A0" w:rsidRPr="007917A0">
        <w:rPr>
          <w:rFonts w:eastAsia="Calibri" w:cs="Times New Roman"/>
          <w:lang w:eastAsia="cs-CZ"/>
        </w:rPr>
        <w:t xml:space="preserve"> a </w:t>
      </w:r>
      <w:r w:rsidR="005A24E3">
        <w:rPr>
          <w:rFonts w:eastAsia="Calibri" w:cs="Times New Roman"/>
          <w:lang w:eastAsia="cs-CZ"/>
        </w:rPr>
        <w:t>„</w:t>
      </w:r>
      <w:r w:rsidR="007917A0" w:rsidRPr="007917A0">
        <w:rPr>
          <w:rFonts w:eastAsia="Calibri" w:cs="Times New Roman"/>
          <w:i/>
          <w:lang w:eastAsia="cs-CZ"/>
        </w:rPr>
        <w:t>20171201-formular-so9898</w:t>
      </w:r>
      <w:r w:rsidR="005A24E3">
        <w:rPr>
          <w:rFonts w:eastAsia="Calibri" w:cs="Times New Roman"/>
          <w:i/>
          <w:lang w:eastAsia="cs-CZ"/>
        </w:rPr>
        <w:t xml:space="preserve"> </w:t>
      </w:r>
      <w:r w:rsidR="005A24E3" w:rsidRPr="005A24E3">
        <w:rPr>
          <w:rFonts w:eastAsia="Calibri" w:cs="Times New Roman"/>
          <w:i/>
          <w:lang w:eastAsia="cs-CZ"/>
        </w:rPr>
        <w:t>P5440</w:t>
      </w:r>
      <w:r w:rsidR="005A24E3">
        <w:rPr>
          <w:rFonts w:eastAsia="Calibri" w:cs="Times New Roman"/>
          <w:i/>
          <w:lang w:eastAsia="cs-CZ"/>
        </w:rPr>
        <w:t>“</w:t>
      </w:r>
      <w:r w:rsidR="007917A0" w:rsidRPr="007917A0">
        <w:rPr>
          <w:rFonts w:eastAsia="Calibri" w:cs="Times New Roman"/>
          <w:i/>
          <w:lang w:eastAsia="cs-CZ"/>
        </w:rPr>
        <w:t xml:space="preserve">, </w:t>
      </w:r>
      <w:r w:rsidR="007917A0" w:rsidRPr="007917A0">
        <w:rPr>
          <w:rFonts w:eastAsia="Calibri" w:cs="Times New Roman"/>
          <w:lang w:eastAsia="cs-CZ"/>
        </w:rPr>
        <w:t xml:space="preserve">které jsou umístěny ve složkách </w:t>
      </w:r>
      <w:r w:rsidR="007917A0" w:rsidRPr="005A24E3">
        <w:rPr>
          <w:rFonts w:eastAsia="Calibri" w:cs="Times New Roman"/>
          <w:i/>
          <w:lang w:eastAsia="cs-CZ"/>
        </w:rPr>
        <w:t>Položkový rozpočet</w:t>
      </w:r>
      <w:r w:rsidR="007917A0" w:rsidRPr="007917A0">
        <w:rPr>
          <w:rFonts w:eastAsia="Calibri" w:cs="Times New Roman"/>
          <w:lang w:eastAsia="cs-CZ"/>
        </w:rPr>
        <w:t xml:space="preserve"> k jednotlivým stavbám.</w:t>
      </w:r>
      <w:r w:rsidR="007917A0">
        <w:rPr>
          <w:rFonts w:eastAsia="Calibri" w:cs="Times New Roman"/>
          <w:lang w:eastAsia="cs-CZ"/>
        </w:rPr>
        <w:t xml:space="preserve"> Soubor rekap</w:t>
      </w:r>
      <w:r w:rsidR="00AD3E67">
        <w:rPr>
          <w:rFonts w:eastAsia="Calibri" w:cs="Times New Roman"/>
          <w:lang w:eastAsia="cs-CZ"/>
        </w:rPr>
        <w:t>i</w:t>
      </w:r>
      <w:r w:rsidR="007917A0">
        <w:rPr>
          <w:rFonts w:eastAsia="Calibri" w:cs="Times New Roman"/>
          <w:lang w:eastAsia="cs-CZ"/>
        </w:rPr>
        <w:t xml:space="preserve">tulace ceny byl upraven tím způsobem, že byla duplicitní záložka </w:t>
      </w:r>
      <w:r w:rsidR="00AD3E67" w:rsidRPr="00AD3E67">
        <w:rPr>
          <w:rFonts w:eastAsia="Calibri" w:cs="Times New Roman"/>
          <w:i/>
          <w:lang w:eastAsia="cs-CZ"/>
        </w:rPr>
        <w:t>všeobecné položky</w:t>
      </w:r>
      <w:r w:rsidR="00AD3E67">
        <w:rPr>
          <w:rFonts w:eastAsia="Calibri" w:cs="Times New Roman"/>
          <w:lang w:eastAsia="cs-CZ"/>
        </w:rPr>
        <w:t xml:space="preserve"> byla smazána.</w:t>
      </w:r>
    </w:p>
    <w:p w:rsid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6D37FB" w:rsidRDefault="006D37FB" w:rsidP="00E914E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63026" w:rsidRDefault="00C63026" w:rsidP="00E914E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63026" w:rsidRDefault="00C63026" w:rsidP="00E914E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7917A0" w:rsidRDefault="007917A0" w:rsidP="00E914E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7917A0" w:rsidRDefault="007917A0" w:rsidP="00E914E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7917A0" w:rsidRDefault="007917A0" w:rsidP="00E914E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E914E2" w:rsidRPr="006D37FB" w:rsidRDefault="00E914E2" w:rsidP="00E914E2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6D37FB">
        <w:rPr>
          <w:rFonts w:eastAsia="Times New Roman" w:cs="Times New Roman"/>
          <w:u w:val="single"/>
          <w:lang w:eastAsia="cs-CZ"/>
        </w:rPr>
        <w:lastRenderedPageBreak/>
        <w:t xml:space="preserve">Zadavatel </w:t>
      </w:r>
      <w:r w:rsidRPr="006D37FB">
        <w:rPr>
          <w:rFonts w:eastAsia="Calibri" w:cs="Times New Roman"/>
          <w:u w:val="single"/>
          <w:lang w:eastAsia="cs-CZ"/>
        </w:rPr>
        <w:t xml:space="preserve">tímto </w:t>
      </w:r>
      <w:r w:rsidR="006D37FB" w:rsidRPr="006D37FB">
        <w:rPr>
          <w:rFonts w:eastAsia="Calibri" w:cs="Times New Roman"/>
          <w:u w:val="single"/>
          <w:lang w:eastAsia="cs-CZ"/>
        </w:rPr>
        <w:t xml:space="preserve">dále </w:t>
      </w:r>
      <w:r w:rsidRPr="006D37FB">
        <w:rPr>
          <w:rFonts w:eastAsia="Calibri" w:cs="Times New Roman"/>
          <w:u w:val="single"/>
          <w:lang w:eastAsia="cs-CZ"/>
        </w:rPr>
        <w:t>podává vysvětlení/ změnu/ doplnění zadávací dokumentace k výše uvedené veřejné zakázce</w:t>
      </w:r>
      <w:r w:rsidRPr="006D37FB">
        <w:rPr>
          <w:rFonts w:eastAsia="Times New Roman" w:cs="Times New Roman"/>
          <w:u w:val="single"/>
          <w:lang w:eastAsia="cs-CZ"/>
        </w:rPr>
        <w:t xml:space="preserve"> </w:t>
      </w:r>
      <w:r w:rsidRPr="006D37FB">
        <w:rPr>
          <w:rFonts w:eastAsia="Calibri" w:cs="Times New Roman"/>
          <w:u w:val="single"/>
          <w:lang w:eastAsia="cs-CZ"/>
        </w:rPr>
        <w:t>bez předchozí žádosti.</w:t>
      </w:r>
    </w:p>
    <w:p w:rsidR="00E914E2" w:rsidRDefault="00E914E2" w:rsidP="00E914E2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6D37FB" w:rsidRDefault="00F53438" w:rsidP="00E914E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53438">
        <w:rPr>
          <w:rFonts w:eastAsia="Times New Roman" w:cs="Times New Roman"/>
          <w:lang w:eastAsia="cs-CZ"/>
        </w:rPr>
        <w:t>Zadavatel rozhodl o snížení rozsahu poddodavatelského omezení v čl. 9.3 Výzvy k podání nabídky. V souvislosti s touto změnou byly upr</w:t>
      </w:r>
      <w:r>
        <w:rPr>
          <w:rFonts w:eastAsia="Times New Roman" w:cs="Times New Roman"/>
          <w:lang w:eastAsia="cs-CZ"/>
        </w:rPr>
        <w:t>aveny související</w:t>
      </w:r>
      <w:r w:rsidR="000E33EA">
        <w:rPr>
          <w:rFonts w:eastAsia="Times New Roman" w:cs="Times New Roman"/>
          <w:lang w:eastAsia="cs-CZ"/>
        </w:rPr>
        <w:t xml:space="preserve"> a jiné</w:t>
      </w:r>
      <w:r>
        <w:rPr>
          <w:rFonts w:eastAsia="Times New Roman" w:cs="Times New Roman"/>
          <w:lang w:eastAsia="cs-CZ"/>
        </w:rPr>
        <w:t xml:space="preserve"> nesrovnalosti (změny jsou vyznačeny červeně):</w:t>
      </w:r>
    </w:p>
    <w:p w:rsidR="00F53438" w:rsidRDefault="00F53438" w:rsidP="00E914E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53438" w:rsidRPr="00C609D1" w:rsidRDefault="00B5212C" w:rsidP="00C609D1">
      <w:pPr>
        <w:pStyle w:val="Odstavecseseznamem"/>
        <w:numPr>
          <w:ilvl w:val="0"/>
          <w:numId w:val="15"/>
        </w:numPr>
        <w:spacing w:after="160" w:line="259" w:lineRule="auto"/>
        <w:rPr>
          <w:rFonts w:eastAsia="Calibri" w:cs="Times New Roman"/>
        </w:rPr>
      </w:pPr>
      <w:r w:rsidRPr="00C609D1">
        <w:rPr>
          <w:rFonts w:eastAsia="Calibri" w:cs="Times New Roman"/>
        </w:rPr>
        <w:t>čl. 8.4 odst. 2</w:t>
      </w:r>
      <w:r w:rsidR="00F53438" w:rsidRPr="00C609D1">
        <w:rPr>
          <w:rFonts w:eastAsia="Calibri" w:cs="Times New Roman"/>
        </w:rPr>
        <w:t xml:space="preserve"> Výzvy k podání nabídky takto:</w:t>
      </w:r>
    </w:p>
    <w:p w:rsidR="00B5212C" w:rsidRPr="00B52129" w:rsidRDefault="00B5212C" w:rsidP="00B5212C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:rsidR="00B5212C" w:rsidRPr="00CB7B5A" w:rsidRDefault="00B5212C" w:rsidP="00B5212C">
      <w:pPr>
        <w:spacing w:after="160" w:line="259" w:lineRule="auto"/>
        <w:jc w:val="both"/>
        <w:rPr>
          <w:rFonts w:eastAsia="Calibri" w:cs="Times New Roman"/>
        </w:rPr>
      </w:pPr>
      <w:r w:rsidRPr="00C810F8">
        <w:rPr>
          <w:rFonts w:eastAsia="Times New Roman" w:cs="Calibri"/>
          <w:lang w:eastAsia="cs-CZ"/>
        </w:rPr>
        <w:t xml:space="preserve">Zadavatel požaduje, aby dodavatel předložil i osvědčení objednatelů o řádném poskytnutí a dokončení stavebních prací. Zadavatel požaduje, aby dodavatel informacemi uvedenými v předloženém seznamu stavebních prací a v přiložených osvědčeních objednatelů o řádném poskytnutí a dokončení stavebních prací prokázal, </w:t>
      </w:r>
      <w:r w:rsidRPr="00C810F8">
        <w:rPr>
          <w:rFonts w:eastAsia="Times New Roman" w:cs="Times New Roman"/>
          <w:lang w:eastAsia="cs-CZ"/>
        </w:rPr>
        <w:t xml:space="preserve">že dodavatel v posledních 5 letech před zahájením výběrového řízení řádně poskytl a dokončil stavební práce </w:t>
      </w:r>
      <w:r w:rsidRPr="00C810F8">
        <w:rPr>
          <w:rFonts w:eastAsia="Times New Roman" w:cs="Calibri"/>
          <w:lang w:eastAsia="cs-CZ"/>
        </w:rPr>
        <w:t>v celkové hodnotě</w:t>
      </w:r>
      <w:r w:rsidRPr="00C810F8">
        <w:rPr>
          <w:rFonts w:eastAsia="Times New Roman" w:cs="Calibri"/>
          <w:lang w:val="en-US" w:eastAsia="cs-CZ"/>
        </w:rPr>
        <w:t xml:space="preserve"> </w:t>
      </w:r>
      <w:r w:rsidRPr="00C810F8">
        <w:rPr>
          <w:rFonts w:eastAsia="Times New Roman" w:cs="Times New Roman"/>
          <w:lang w:eastAsia="cs-CZ"/>
        </w:rPr>
        <w:t xml:space="preserve">v součtu, včetně případných poddodávek, alespoň ve výši </w:t>
      </w:r>
      <w:r w:rsidRPr="00C810F8">
        <w:rPr>
          <w:rFonts w:eastAsia="Times New Roman" w:cs="Times New Roman"/>
          <w:b/>
          <w:lang w:eastAsia="cs-CZ"/>
        </w:rPr>
        <w:t>5.400.000,-</w:t>
      </w:r>
      <w:r w:rsidRPr="00C810F8">
        <w:rPr>
          <w:rFonts w:eastAsia="Times New Roman" w:cs="Times New Roman"/>
          <w:lang w:eastAsia="cs-CZ"/>
        </w:rPr>
        <w:t xml:space="preserve"> </w:t>
      </w:r>
      <w:r w:rsidRPr="00C810F8">
        <w:rPr>
          <w:rFonts w:eastAsia="Times New Roman" w:cs="Times New Roman"/>
          <w:b/>
          <w:bCs/>
          <w:lang w:eastAsia="cs-CZ"/>
        </w:rPr>
        <w:t>Kč</w:t>
      </w:r>
      <w:r w:rsidRPr="00C810F8">
        <w:rPr>
          <w:rFonts w:eastAsia="Times New Roman" w:cs="Times New Roman"/>
          <w:lang w:eastAsia="cs-CZ"/>
        </w:rPr>
        <w:t xml:space="preserve"> bez DPH,</w:t>
      </w:r>
      <w:r w:rsidRPr="00C810F8">
        <w:rPr>
          <w:rFonts w:eastAsia="Times New Roman" w:cs="Times New Roman"/>
          <w:b/>
          <w:lang w:eastAsia="cs-CZ"/>
        </w:rPr>
        <w:t xml:space="preserve"> jejichž součástí byla</w:t>
      </w:r>
      <w:r w:rsidRPr="00C810F8">
        <w:rPr>
          <w:rFonts w:eastAsia="Times New Roman" w:cs="Times New Roman"/>
          <w:lang w:eastAsia="cs-CZ"/>
        </w:rPr>
        <w:t xml:space="preserve"> </w:t>
      </w:r>
      <w:r w:rsidRPr="00C810F8">
        <w:rPr>
          <w:rFonts w:eastAsia="Times New Roman" w:cs="Times New Roman"/>
          <w:b/>
          <w:lang w:eastAsia="cs-CZ"/>
        </w:rPr>
        <w:t>rekonstrukce nebo výstavba přejezdového zabezpečovacího zařízení (dále jen „PZZ“)</w:t>
      </w:r>
      <w:r w:rsidRPr="00C810F8">
        <w:rPr>
          <w:rFonts w:eastAsia="Times New Roman" w:cs="Times New Roman"/>
          <w:lang w:eastAsia="cs-CZ"/>
        </w:rPr>
        <w:t xml:space="preserve">. </w:t>
      </w:r>
      <w:r w:rsidRPr="00C810F8">
        <w:rPr>
          <w:rFonts w:eastAsia="Times New Roman" w:cs="Calibri"/>
          <w:lang w:eastAsia="cs-CZ"/>
        </w:rPr>
        <w:t>Zadavatel</w:t>
      </w:r>
      <w:r w:rsidRPr="00C810F8">
        <w:rPr>
          <w:rFonts w:eastAsia="Times New Roman" w:cs="Times New Roman"/>
          <w:lang w:eastAsia="cs-CZ"/>
        </w:rPr>
        <w:t xml:space="preserve"> dále požaduje, aby hodnota</w:t>
      </w:r>
      <w:r w:rsidRPr="00C810F8">
        <w:rPr>
          <w:rFonts w:eastAsia="Times New Roman" w:cs="Calibri"/>
          <w:lang w:eastAsia="cs-CZ"/>
        </w:rPr>
        <w:t xml:space="preserve"> </w:t>
      </w:r>
      <w:r w:rsidRPr="00C810F8">
        <w:rPr>
          <w:rFonts w:eastAsia="Times New Roman" w:cs="Times New Roman"/>
          <w:lang w:eastAsia="cs-CZ"/>
        </w:rPr>
        <w:t xml:space="preserve">plnění spočívajícího v rekonstrukci nebo výstavbě PZZ v těchto stavebních pracích činila v součtu alespoň </w:t>
      </w:r>
      <w:r w:rsidRPr="00C50507">
        <w:rPr>
          <w:rFonts w:eastAsia="Times New Roman" w:cs="Times New Roman"/>
          <w:b/>
          <w:color w:val="FF0000"/>
          <w:lang w:eastAsia="cs-CZ"/>
        </w:rPr>
        <w:t>3.800.000,- Kč</w:t>
      </w:r>
      <w:r w:rsidRPr="00C50507">
        <w:rPr>
          <w:rFonts w:eastAsia="Times New Roman" w:cs="Times New Roman"/>
          <w:color w:val="FF0000"/>
          <w:lang w:eastAsia="cs-CZ"/>
        </w:rPr>
        <w:t xml:space="preserve"> </w:t>
      </w:r>
      <w:r w:rsidRPr="00C810F8">
        <w:rPr>
          <w:rFonts w:eastAsia="Times New Roman" w:cs="Times New Roman"/>
          <w:lang w:eastAsia="cs-CZ"/>
        </w:rPr>
        <w:t xml:space="preserve">bez DPH (částka </w:t>
      </w:r>
      <w:r w:rsidRPr="00C50507">
        <w:rPr>
          <w:rFonts w:eastAsia="Times New Roman" w:cs="Times New Roman"/>
          <w:b/>
          <w:color w:val="FF0000"/>
          <w:lang w:eastAsia="cs-CZ"/>
        </w:rPr>
        <w:t>3.800.000,- Kč</w:t>
      </w:r>
      <w:r w:rsidRPr="00C50507">
        <w:rPr>
          <w:rFonts w:eastAsia="Times New Roman" w:cs="Times New Roman"/>
          <w:color w:val="FF0000"/>
          <w:lang w:eastAsia="cs-CZ"/>
        </w:rPr>
        <w:t xml:space="preserve"> </w:t>
      </w:r>
      <w:r w:rsidRPr="00C810F8">
        <w:rPr>
          <w:rFonts w:eastAsia="Times New Roman" w:cs="Times New Roman"/>
          <w:lang w:eastAsia="cs-CZ"/>
        </w:rPr>
        <w:t>bez DPH se vztahuje k hodnotě rekonstrukce nebo výstavby PZZ, nikoli k hodnotě stavebních prací, tj. zakázek jako celku) s tím, že u každé jednotlivé stavební práce musí hodnota</w:t>
      </w:r>
      <w:r w:rsidRPr="00C810F8">
        <w:rPr>
          <w:rFonts w:eastAsia="Times New Roman" w:cs="Calibri"/>
          <w:lang w:eastAsia="cs-CZ"/>
        </w:rPr>
        <w:t xml:space="preserve"> </w:t>
      </w:r>
      <w:r w:rsidRPr="00C810F8">
        <w:rPr>
          <w:rFonts w:eastAsia="Times New Roman" w:cs="Times New Roman"/>
          <w:lang w:eastAsia="cs-CZ"/>
        </w:rPr>
        <w:t>plnění spočívajícího v rekonstrukci nebo výstavbě PZZ v těchto stavebních pracích činit alespoň</w:t>
      </w:r>
      <w:r w:rsidRPr="00C810F8">
        <w:rPr>
          <w:rFonts w:eastAsia="Times New Roman" w:cs="Times New Roman"/>
          <w:b/>
          <w:lang w:eastAsia="cs-CZ"/>
        </w:rPr>
        <w:t xml:space="preserve"> 1.000.000,- Kč</w:t>
      </w:r>
      <w:r w:rsidRPr="00C810F8">
        <w:rPr>
          <w:rFonts w:eastAsia="Times New Roman" w:cs="Times New Roman"/>
          <w:lang w:eastAsia="cs-CZ"/>
        </w:rPr>
        <w:t xml:space="preserve"> bez DPH.</w:t>
      </w:r>
    </w:p>
    <w:p w:rsidR="00F53438" w:rsidRDefault="00F53438" w:rsidP="00E914E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5212C" w:rsidRDefault="00B5212C" w:rsidP="00C609D1">
      <w:pPr>
        <w:pStyle w:val="Odstavecseseznamem"/>
        <w:numPr>
          <w:ilvl w:val="0"/>
          <w:numId w:val="15"/>
        </w:numPr>
        <w:spacing w:after="160" w:line="259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čl. 8.5 </w:t>
      </w:r>
      <w:r w:rsidRPr="006D37FB">
        <w:rPr>
          <w:rFonts w:eastAsia="Calibri" w:cs="Times New Roman"/>
        </w:rPr>
        <w:t xml:space="preserve">Výzvy k podání </w:t>
      </w:r>
      <w:r w:rsidRPr="00CB7B5A">
        <w:rPr>
          <w:rFonts w:eastAsia="Calibri" w:cs="Times New Roman"/>
        </w:rPr>
        <w:t xml:space="preserve">nabídky </w:t>
      </w:r>
      <w:r>
        <w:rPr>
          <w:rFonts w:eastAsia="Calibri" w:cs="Times New Roman"/>
        </w:rPr>
        <w:t>u osoby stavbyvedoucího se mění takto</w:t>
      </w:r>
      <w:r w:rsidRPr="00CB7B5A">
        <w:rPr>
          <w:rFonts w:eastAsia="Calibri" w:cs="Times New Roman"/>
        </w:rPr>
        <w:t>:</w:t>
      </w:r>
    </w:p>
    <w:p w:rsidR="00B5212C" w:rsidRPr="00C810F8" w:rsidRDefault="00B5212C" w:rsidP="00B5212C">
      <w:pPr>
        <w:pStyle w:val="Odstavec1-1a"/>
        <w:numPr>
          <w:ilvl w:val="0"/>
          <w:numId w:val="11"/>
        </w:numPr>
        <w:rPr>
          <w:rStyle w:val="Tun9b"/>
        </w:rPr>
      </w:pPr>
      <w:r w:rsidRPr="00C810F8">
        <w:rPr>
          <w:rStyle w:val="Tun9b"/>
        </w:rPr>
        <w:t>stavbyvedoucí</w:t>
      </w:r>
    </w:p>
    <w:p w:rsidR="00B5212C" w:rsidRPr="00C810F8" w:rsidRDefault="00B5212C" w:rsidP="00B5212C">
      <w:pPr>
        <w:pStyle w:val="Odrka1-2-"/>
      </w:pPr>
      <w:r w:rsidRPr="00C810F8">
        <w:t>minimálně středoškolské vzdělání;</w:t>
      </w:r>
    </w:p>
    <w:p w:rsidR="00B5212C" w:rsidRPr="00C810F8" w:rsidRDefault="00B5212C" w:rsidP="00B5212C">
      <w:pPr>
        <w:pStyle w:val="Odrka1-2-"/>
      </w:pPr>
      <w:r w:rsidRPr="00C810F8">
        <w:t xml:space="preserve">nejméně 5 let praxe v řízení provádění staveb železničních drah; </w:t>
      </w:r>
    </w:p>
    <w:p w:rsidR="00B5212C" w:rsidRPr="00C810F8" w:rsidRDefault="00B5212C" w:rsidP="00B5212C">
      <w:pPr>
        <w:pStyle w:val="Odrka1-2-"/>
      </w:pPr>
      <w:r w:rsidRPr="00C810F8">
        <w:t xml:space="preserve">zkušenost s řízením realizace alespoň jedné zakázky - stavby železničních drah v hodnotě nejméně </w:t>
      </w:r>
      <w:r w:rsidRPr="00C810F8">
        <w:rPr>
          <w:b/>
        </w:rPr>
        <w:t xml:space="preserve"> 2.700.000,- Kč </w:t>
      </w:r>
      <w:r w:rsidRPr="00C810F8">
        <w:t>bez DPH, a to v posledních 10 letech před zahájením výběrového řízení;</w:t>
      </w:r>
    </w:p>
    <w:p w:rsidR="00B5212C" w:rsidRPr="00C810F8" w:rsidRDefault="00B5212C" w:rsidP="00B5212C">
      <w:pPr>
        <w:pStyle w:val="Odrka1-2-"/>
      </w:pPr>
      <w:r w:rsidRPr="00C810F8">
        <w:t xml:space="preserve">musí předložit doklad o autorizaci v rozsahu dle § 5 odst. 3 písm. e) zákona č. 360/1992 Sb., o výkonu povolání autorizovaných architektů a o výkonu povolání autorizovaných inženýrů a techniků činných ve výstavbě, ve znění pozdějších předpisů (dále jen „autorizační zákon“), tedy </w:t>
      </w:r>
      <w:r w:rsidRPr="00C50507">
        <w:rPr>
          <w:color w:val="FF0000"/>
        </w:rPr>
        <w:t xml:space="preserve">v oboru </w:t>
      </w:r>
      <w:r w:rsidRPr="00C50507">
        <w:rPr>
          <w:rFonts w:ascii="Verdana" w:hAnsi="Verdana"/>
          <w:color w:val="FF0000"/>
          <w:sz w:val="20"/>
          <w:szCs w:val="20"/>
        </w:rPr>
        <w:t>technologická zařízení staveb</w:t>
      </w:r>
      <w:r w:rsidRPr="00C810F8">
        <w:t>;</w:t>
      </w:r>
    </w:p>
    <w:p w:rsidR="00F53438" w:rsidRDefault="00F53438" w:rsidP="00E914E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5212C" w:rsidRDefault="00B5212C" w:rsidP="00C609D1">
      <w:pPr>
        <w:pStyle w:val="Odstavecseseznamem"/>
        <w:numPr>
          <w:ilvl w:val="0"/>
          <w:numId w:val="15"/>
        </w:numPr>
        <w:spacing w:after="160" w:line="259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čl. 9.3 </w:t>
      </w:r>
      <w:r>
        <w:rPr>
          <w:rStyle w:val="Tun9b"/>
        </w:rPr>
        <w:t>Poddodavatelské omezení</w:t>
      </w:r>
      <w:r w:rsidRPr="006D37FB">
        <w:rPr>
          <w:rFonts w:eastAsia="Calibri" w:cs="Times New Roman"/>
        </w:rPr>
        <w:t xml:space="preserve"> Výzvy k podání </w:t>
      </w:r>
      <w:r w:rsidRPr="00CB7B5A">
        <w:rPr>
          <w:rFonts w:eastAsia="Calibri" w:cs="Times New Roman"/>
        </w:rPr>
        <w:t>nabídky takto:</w:t>
      </w:r>
    </w:p>
    <w:p w:rsidR="00B5212C" w:rsidRDefault="00B5212C" w:rsidP="00E914E2">
      <w:pPr>
        <w:spacing w:after="0" w:line="240" w:lineRule="auto"/>
        <w:jc w:val="both"/>
        <w:rPr>
          <w:rFonts w:eastAsia="Calibri" w:cs="Times New Roman"/>
        </w:rPr>
      </w:pPr>
    </w:p>
    <w:p w:rsidR="00B5212C" w:rsidRPr="00C810F8" w:rsidRDefault="00B5212C" w:rsidP="00B5212C">
      <w:pPr>
        <w:pStyle w:val="Odrka1-1"/>
      </w:pPr>
      <w:r w:rsidRPr="00C810F8">
        <w:t>Zadavatel si vyhrazuje požadavek, že níže uvedené významné činnosti při plnění veřejné zakázky musí být plněny přímo vybraným dodavatelem vlastními prostředky (resp. některým z dodavatelů, kteří případně podali nabídku v rámci společné účasti):</w:t>
      </w:r>
    </w:p>
    <w:p w:rsidR="00B5212C" w:rsidRPr="00C810F8" w:rsidRDefault="00B5212C" w:rsidP="00B5212C">
      <w:pPr>
        <w:pStyle w:val="Odrka1-1"/>
        <w:numPr>
          <w:ilvl w:val="0"/>
          <w:numId w:val="0"/>
        </w:numPr>
        <w:ind w:left="1077" w:hanging="340"/>
        <w:rPr>
          <w:b/>
        </w:rPr>
      </w:pPr>
      <w:r w:rsidRPr="00C810F8">
        <w:rPr>
          <w:b/>
        </w:rPr>
        <w:t xml:space="preserve">V případě stavby „Doplnění závor na přejezdu P5439 v km 9,335 trati Jaroměř - Trutnov </w:t>
      </w:r>
      <w:proofErr w:type="spellStart"/>
      <w:proofErr w:type="gramStart"/>
      <w:r w:rsidRPr="00C810F8">
        <w:rPr>
          <w:b/>
        </w:rPr>
        <w:t>hl.n</w:t>
      </w:r>
      <w:proofErr w:type="spellEnd"/>
      <w:r w:rsidRPr="00C810F8">
        <w:rPr>
          <w:b/>
        </w:rPr>
        <w:t>.</w:t>
      </w:r>
      <w:proofErr w:type="gramEnd"/>
      <w:r w:rsidRPr="00C810F8">
        <w:rPr>
          <w:b/>
        </w:rPr>
        <w:t>“ se jedná o PS-01 PZS v km 9,335 (P5439)</w:t>
      </w:r>
      <w:r>
        <w:rPr>
          <w:b/>
        </w:rPr>
        <w:t xml:space="preserve">, </w:t>
      </w:r>
      <w:r>
        <w:rPr>
          <w:b/>
          <w:bCs/>
          <w:color w:val="FF0000"/>
        </w:rPr>
        <w:t>Díl: 2 Montáž zabezpečovací a sdělovací techniky</w:t>
      </w:r>
    </w:p>
    <w:p w:rsidR="00B5212C" w:rsidRPr="00C810F8" w:rsidRDefault="00B5212C" w:rsidP="00B5212C">
      <w:pPr>
        <w:pStyle w:val="Odrka1-1"/>
        <w:numPr>
          <w:ilvl w:val="0"/>
          <w:numId w:val="0"/>
        </w:numPr>
        <w:ind w:left="1077" w:hanging="340"/>
        <w:rPr>
          <w:b/>
        </w:rPr>
      </w:pPr>
      <w:r w:rsidRPr="00C810F8">
        <w:rPr>
          <w:b/>
        </w:rPr>
        <w:t xml:space="preserve">V případě stavby „Doplnění závor na přejezdu P5440 v km 9,880 trati Jaroměř - Trutnov </w:t>
      </w:r>
      <w:proofErr w:type="spellStart"/>
      <w:proofErr w:type="gramStart"/>
      <w:r w:rsidRPr="00C810F8">
        <w:rPr>
          <w:b/>
        </w:rPr>
        <w:t>hl.n</w:t>
      </w:r>
      <w:proofErr w:type="spellEnd"/>
      <w:r w:rsidRPr="00C810F8">
        <w:rPr>
          <w:b/>
        </w:rPr>
        <w:t>.</w:t>
      </w:r>
      <w:proofErr w:type="gramEnd"/>
      <w:r w:rsidRPr="00C810F8">
        <w:rPr>
          <w:b/>
        </w:rPr>
        <w:t>“  se jednáPS-01 PZS v km 9,880 (P5440)</w:t>
      </w:r>
      <w:r>
        <w:rPr>
          <w:b/>
        </w:rPr>
        <w:t xml:space="preserve">, </w:t>
      </w:r>
      <w:r>
        <w:rPr>
          <w:b/>
          <w:bCs/>
          <w:color w:val="FF0000"/>
        </w:rPr>
        <w:t>Díl: 2 Montáž zabezpečovací a sdělovací techniky</w:t>
      </w:r>
    </w:p>
    <w:p w:rsidR="00B5212C" w:rsidRPr="00C810F8" w:rsidRDefault="00B5212C" w:rsidP="00B5212C">
      <w:pPr>
        <w:pStyle w:val="Odrka1-1"/>
      </w:pPr>
      <w:r w:rsidRPr="00C810F8">
        <w:t>Vlastními prostředky se rozumí věci a zdroje stanovené v čl. 7.4 obchodních podmínek, které tvoří Přílohu č. 1 Smlouvy o dílo. Za práce provedené vlastními prostředky se považují i práce provedené osobami, které společně se Zhotovitelem tvoří koncern ve smyslu § 79 zákona č. 90/2012, o obchodních společnostech a družstvech (zákon o obchodních korporacích).</w:t>
      </w:r>
    </w:p>
    <w:p w:rsidR="00B5212C" w:rsidRPr="00C810F8" w:rsidRDefault="00B5212C" w:rsidP="00B5212C">
      <w:pPr>
        <w:pStyle w:val="Odrka1-1"/>
      </w:pPr>
      <w:r w:rsidRPr="00C810F8">
        <w:lastRenderedPageBreak/>
        <w:t>Výše uvedené vyhrazené části plnění veřejné zakázky jsou tvořeny PS, jejichž provádění má důležitý význam pro zvýšení bezpečnosti na přejezdech. Zadavatel má z těchto důvodů zvýšený zájem na řádném a včasném plnění těchto částí předmětu veřejné zakázky. S ohledem na to považuje zadavatel za potřebné zajistit, aby tuto část předmětu plnění prováděl kvalifikovaný a ekonomicky způsobilý dodavatel, vůči kterému může zadavatel na základě uzavřené smlouvy o dílo uplatňovat přímý vliv.</w:t>
      </w:r>
    </w:p>
    <w:p w:rsidR="00B5212C" w:rsidRPr="00C810F8" w:rsidRDefault="00B5212C" w:rsidP="00B5212C">
      <w:pPr>
        <w:pStyle w:val="Odrka1-1"/>
      </w:pPr>
      <w:r w:rsidRPr="00C810F8">
        <w:t xml:space="preserve">Výše uvedené vyhrazené části plnění veřejné zakázky představují svou finanční hodnotou celkem v případě stavby </w:t>
      </w:r>
      <w:r w:rsidRPr="00C810F8">
        <w:rPr>
          <w:b/>
        </w:rPr>
        <w:t xml:space="preserve">„Doplnění závor na přejezdu P5439 v km 9,335 trati Jaroměř - Trutnov </w:t>
      </w:r>
      <w:proofErr w:type="spellStart"/>
      <w:proofErr w:type="gramStart"/>
      <w:r w:rsidRPr="00C810F8">
        <w:rPr>
          <w:b/>
        </w:rPr>
        <w:t>hl.n</w:t>
      </w:r>
      <w:proofErr w:type="spellEnd"/>
      <w:r w:rsidRPr="00C810F8">
        <w:rPr>
          <w:b/>
        </w:rPr>
        <w:t>.</w:t>
      </w:r>
      <w:proofErr w:type="gramEnd"/>
      <w:r w:rsidRPr="00C810F8">
        <w:rPr>
          <w:b/>
        </w:rPr>
        <w:t xml:space="preserve">“ cca </w:t>
      </w:r>
      <w:r w:rsidRPr="00C50507">
        <w:rPr>
          <w:b/>
          <w:color w:val="FF0000"/>
        </w:rPr>
        <w:t>71 %</w:t>
      </w:r>
      <w:r w:rsidRPr="00C810F8">
        <w:rPr>
          <w:b/>
        </w:rPr>
        <w:t xml:space="preserve">,  </w:t>
      </w:r>
      <w:r w:rsidRPr="00C810F8">
        <w:t>a v případě „</w:t>
      </w:r>
      <w:r w:rsidRPr="00C810F8">
        <w:rPr>
          <w:b/>
        </w:rPr>
        <w:t xml:space="preserve">Doplnění závor na přejezdu P5440 v km 9,880 trati Jaroměř - Trutnov </w:t>
      </w:r>
      <w:proofErr w:type="spellStart"/>
      <w:r w:rsidRPr="00C810F8">
        <w:rPr>
          <w:b/>
        </w:rPr>
        <w:t>hl.n</w:t>
      </w:r>
      <w:proofErr w:type="spellEnd"/>
      <w:r w:rsidRPr="00C810F8">
        <w:rPr>
          <w:b/>
        </w:rPr>
        <w:t>.“</w:t>
      </w:r>
      <w:r w:rsidRPr="00C810F8">
        <w:t xml:space="preserve"> </w:t>
      </w:r>
      <w:r w:rsidRPr="00C810F8">
        <w:rPr>
          <w:b/>
        </w:rPr>
        <w:t>cca</w:t>
      </w:r>
      <w:r w:rsidRPr="00C810F8">
        <w:t xml:space="preserve"> </w:t>
      </w:r>
      <w:r w:rsidRPr="00C50507">
        <w:rPr>
          <w:b/>
          <w:color w:val="FF0000"/>
        </w:rPr>
        <w:t>79 %</w:t>
      </w:r>
      <w:r w:rsidRPr="00C810F8">
        <w:t xml:space="preserve"> z předmětu plnění veřejné zakázky. S ohledem na to a dále s ohledem na účel zadavatelem provedené výhrady uvedené výše v tomto čl. 9.3, označuje zadavatel níže ty požadavky na prokázání kvalifikace, které svým obsahem odpovídají rozsahu, v němž je plnění veřejné zakázky vyhrazeno. Splnění těchto požadavků na prokázání kvalifikace tedy nesmí být prokazováno prostřednictvím poddodavatele:</w:t>
      </w:r>
    </w:p>
    <w:p w:rsidR="00B5212C" w:rsidRPr="00C810F8" w:rsidRDefault="00B5212C" w:rsidP="00B5212C">
      <w:pPr>
        <w:pStyle w:val="Odrka1-2-"/>
      </w:pPr>
      <w:r w:rsidRPr="00C810F8">
        <w:t xml:space="preserve">profesní způsobilost týkající se oprávnění k podnikání v rozsahu živnosti provádění staveb, jejich změn a odstraňování; </w:t>
      </w:r>
    </w:p>
    <w:p w:rsidR="00B5212C" w:rsidRPr="00C810F8" w:rsidRDefault="00B5212C" w:rsidP="00B5212C">
      <w:pPr>
        <w:pStyle w:val="Odrka1-2-"/>
      </w:pPr>
      <w:r w:rsidRPr="00C810F8">
        <w:t xml:space="preserve">profesní způsobilost týkající se předložení dokladu o autorizaci v rozsahu dle § 5 odst. 3 písm. e) autorizačního zákona; </w:t>
      </w:r>
    </w:p>
    <w:p w:rsidR="00B5212C" w:rsidRPr="00C810F8" w:rsidRDefault="00B5212C" w:rsidP="00B5212C">
      <w:pPr>
        <w:pStyle w:val="Odrka1-2-"/>
      </w:pPr>
      <w:r w:rsidRPr="00C810F8">
        <w:rPr>
          <w:u w:val="single"/>
        </w:rPr>
        <w:t>požadavek kritéria technické kvalifikace na doložení seznamem a osvědčením</w:t>
      </w:r>
      <w:r w:rsidRPr="00C810F8">
        <w:t xml:space="preserve"> alespoň stavebních prací, u kterých hodnota plnění spočívajícího v rekonstrukci nebo výstavbě PZZ v těchto stavebních pracích (zakázkách) činila v součtu alespoň </w:t>
      </w:r>
      <w:r w:rsidRPr="00C50507">
        <w:rPr>
          <w:b/>
          <w:color w:val="FF0000"/>
        </w:rPr>
        <w:t>3.800.000,- Kč</w:t>
      </w:r>
      <w:r w:rsidRPr="00C50507">
        <w:rPr>
          <w:color w:val="FF0000"/>
        </w:rPr>
        <w:t xml:space="preserve"> </w:t>
      </w:r>
      <w:r w:rsidRPr="00C810F8">
        <w:t xml:space="preserve">bez DPH (částka </w:t>
      </w:r>
      <w:r w:rsidRPr="00C50507">
        <w:rPr>
          <w:b/>
          <w:color w:val="FF0000"/>
        </w:rPr>
        <w:t>3.800.000,- Kč</w:t>
      </w:r>
      <w:r w:rsidRPr="00C50507">
        <w:rPr>
          <w:color w:val="FF0000"/>
        </w:rPr>
        <w:t xml:space="preserve"> </w:t>
      </w:r>
      <w:r w:rsidRPr="00C810F8">
        <w:t xml:space="preserve">se vztahuje k hodnotě rekonstrukce nebo výstavby PZZ, nikoli k hodnotě stavebních prací, tj. zakázek jako celku), s tím, že u každé jednotlivé stavební práce musí hodnota plnění spočívajícího v rekonstrukci nebo výstavbě PZZ v těchto stavebních pracích činit alespoň </w:t>
      </w:r>
      <w:r w:rsidRPr="00C810F8">
        <w:rPr>
          <w:b/>
        </w:rPr>
        <w:t>1.000.000,- Kč</w:t>
      </w:r>
      <w:r w:rsidRPr="00C810F8">
        <w:t xml:space="preserve"> bez DPH. </w:t>
      </w:r>
    </w:p>
    <w:p w:rsidR="00B5212C" w:rsidRPr="00C810F8" w:rsidRDefault="00B5212C" w:rsidP="00B5212C">
      <w:pPr>
        <w:pStyle w:val="Odrka1-2-"/>
        <w:numPr>
          <w:ilvl w:val="0"/>
          <w:numId w:val="0"/>
        </w:numPr>
        <w:ind w:left="1531"/>
      </w:pPr>
      <w:r w:rsidRPr="00C810F8">
        <w:t>V předloženém seznamu nebo osvědčení musí být výslovně uvedeno, že výše uvedené části předmětu plnění stavebních prací, které nelze prokazovat prostřednictvím poddodavatele prováděl v referenční zakázce výlučně dodavatel vlastními prostředky, tj. prostředky dodavatele nebo s využitím prostředků osob tvořícími s dodavatelem koncern (identifikační údaje takových případných koncernových osob budou rovněž uvedeny v seznamu nebo osvědčení);</w:t>
      </w:r>
    </w:p>
    <w:p w:rsidR="00B5212C" w:rsidRPr="00C810F8" w:rsidRDefault="00B5212C" w:rsidP="00B5212C">
      <w:pPr>
        <w:pStyle w:val="Odrka1-2-"/>
      </w:pPr>
      <w:r w:rsidRPr="00C810F8">
        <w:t xml:space="preserve">požadavek kritéria technické kvalifikace na předložení seznamu odborného personálu dodavatele v rozsahu funkce </w:t>
      </w:r>
      <w:r w:rsidRPr="00C50507">
        <w:rPr>
          <w:b/>
          <w:color w:val="FF0000"/>
        </w:rPr>
        <w:t>stavbyvedoucího</w:t>
      </w:r>
      <w:r w:rsidRPr="00C810F8">
        <w:t>.</w:t>
      </w:r>
    </w:p>
    <w:p w:rsidR="00B5212C" w:rsidRDefault="00B5212C" w:rsidP="00E914E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5212C" w:rsidRDefault="00B5212C" w:rsidP="00C609D1">
      <w:pPr>
        <w:pStyle w:val="Odstavecseseznamem"/>
        <w:numPr>
          <w:ilvl w:val="0"/>
          <w:numId w:val="15"/>
        </w:numPr>
        <w:spacing w:after="160" w:line="259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Čl. 4.6 závazného vzoru SOD se mění takto:</w:t>
      </w:r>
    </w:p>
    <w:p w:rsidR="00B5212C" w:rsidRDefault="00B5212C" w:rsidP="00E914E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B5212C" w:rsidRPr="00B5212C" w:rsidRDefault="00B5212C" w:rsidP="00B5212C">
      <w:pPr>
        <w:pStyle w:val="RLTextlnkuslovan"/>
        <w:numPr>
          <w:ilvl w:val="0"/>
          <w:numId w:val="0"/>
        </w:numPr>
        <w:ind w:left="851"/>
      </w:pPr>
      <w:r w:rsidRPr="00B5212C">
        <w:t>Objednatel si vyhrazuje požadavek, že níže uvedené významné činnosti při plnění veřejné zakázky musí být plněny přímo Zhotovitelem jeho vlastními prostředky:</w:t>
      </w:r>
    </w:p>
    <w:p w:rsidR="00B5212C" w:rsidRPr="00B5212C" w:rsidRDefault="00B5212C" w:rsidP="00B5212C">
      <w:pPr>
        <w:spacing w:after="120" w:line="280" w:lineRule="exact"/>
        <w:ind w:left="851"/>
        <w:jc w:val="both"/>
        <w:rPr>
          <w:rFonts w:ascii="Calibri" w:eastAsia="Times New Roman" w:hAnsi="Calibri" w:cs="Times New Roman"/>
          <w:sz w:val="22"/>
          <w:szCs w:val="22"/>
        </w:rPr>
      </w:pPr>
      <w:r w:rsidRPr="00B5212C">
        <w:rPr>
          <w:rFonts w:ascii="Calibri" w:eastAsia="Times New Roman" w:hAnsi="Calibri" w:cs="Times New Roman"/>
          <w:sz w:val="22"/>
          <w:szCs w:val="22"/>
        </w:rPr>
        <w:t>V případě stavby s názvem: „</w:t>
      </w:r>
      <w:r w:rsidRPr="00B5212C">
        <w:rPr>
          <w:rFonts w:ascii="Calibri" w:eastAsia="Times New Roman" w:hAnsi="Calibri" w:cs="Calibri"/>
          <w:sz w:val="22"/>
          <w:szCs w:val="22"/>
          <w:lang w:eastAsia="cs-CZ"/>
        </w:rPr>
        <w:t xml:space="preserve">Doplnění závor na přejezdu P5439 v km 9,335 trati Jaroměř - Trutnov </w:t>
      </w:r>
      <w:proofErr w:type="spellStart"/>
      <w:proofErr w:type="gramStart"/>
      <w:r w:rsidRPr="00B5212C">
        <w:rPr>
          <w:rFonts w:ascii="Calibri" w:eastAsia="Times New Roman" w:hAnsi="Calibri" w:cs="Calibri"/>
          <w:sz w:val="22"/>
          <w:szCs w:val="22"/>
          <w:lang w:eastAsia="cs-CZ"/>
        </w:rPr>
        <w:t>hl.n</w:t>
      </w:r>
      <w:proofErr w:type="spellEnd"/>
      <w:r w:rsidRPr="00B5212C">
        <w:rPr>
          <w:rFonts w:ascii="Calibri" w:eastAsia="Times New Roman" w:hAnsi="Calibri" w:cs="Calibri"/>
          <w:sz w:val="22"/>
          <w:szCs w:val="22"/>
          <w:lang w:eastAsia="cs-CZ"/>
        </w:rPr>
        <w:t>.</w:t>
      </w:r>
      <w:proofErr w:type="gramEnd"/>
      <w:r w:rsidRPr="00B5212C">
        <w:rPr>
          <w:rFonts w:ascii="Calibri" w:eastAsia="Times New Roman" w:hAnsi="Calibri" w:cs="Calibri"/>
          <w:sz w:val="22"/>
          <w:szCs w:val="22"/>
          <w:lang w:eastAsia="cs-CZ"/>
        </w:rPr>
        <w:t xml:space="preserve">“ - </w:t>
      </w:r>
      <w:r w:rsidRPr="00B5212C">
        <w:rPr>
          <w:rFonts w:ascii="Calibri" w:eastAsia="Times New Roman" w:hAnsi="Calibri" w:cs="Times New Roman"/>
          <w:b/>
          <w:sz w:val="22"/>
          <w:szCs w:val="22"/>
          <w:lang w:val="x-none"/>
        </w:rPr>
        <w:t>PS-01 PZS v km 9,335 (P5439)</w:t>
      </w:r>
      <w:r w:rsidRPr="00B5212C">
        <w:rPr>
          <w:rFonts w:ascii="Calibri" w:eastAsia="Times New Roman" w:hAnsi="Calibri" w:cs="Times New Roman"/>
          <w:b/>
          <w:sz w:val="22"/>
          <w:szCs w:val="22"/>
        </w:rPr>
        <w:t>,</w:t>
      </w:r>
      <w:r w:rsidRPr="00B5212C">
        <w:rPr>
          <w:rFonts w:ascii="Calibri" w:eastAsia="Times New Roman" w:hAnsi="Calibri" w:cs="Calibri"/>
          <w:b/>
          <w:sz w:val="22"/>
          <w:szCs w:val="22"/>
          <w:lang w:eastAsia="cs-CZ"/>
        </w:rPr>
        <w:t xml:space="preserve"> </w:t>
      </w:r>
      <w:r w:rsidRPr="00B5212C">
        <w:rPr>
          <w:rFonts w:ascii="Calibri" w:eastAsia="Times New Roman" w:hAnsi="Calibri" w:cs="Calibri"/>
          <w:b/>
          <w:bCs/>
          <w:color w:val="FF0000"/>
          <w:sz w:val="22"/>
          <w:szCs w:val="22"/>
          <w:lang w:eastAsia="cs-CZ"/>
        </w:rPr>
        <w:t>Díl: 2 Montáž zabezpečovací a sdělovací techniky.</w:t>
      </w:r>
    </w:p>
    <w:p w:rsidR="00B5212C" w:rsidRPr="00F53438" w:rsidRDefault="00B5212C" w:rsidP="00B5212C">
      <w:pPr>
        <w:spacing w:after="0" w:line="240" w:lineRule="auto"/>
        <w:ind w:left="851"/>
        <w:jc w:val="both"/>
        <w:rPr>
          <w:rFonts w:eastAsia="Times New Roman" w:cs="Times New Roman"/>
          <w:lang w:eastAsia="cs-CZ"/>
        </w:rPr>
      </w:pPr>
      <w:r w:rsidRPr="00B5212C">
        <w:rPr>
          <w:rFonts w:ascii="Calibri" w:eastAsia="Times New Roman" w:hAnsi="Calibri" w:cs="Times New Roman"/>
          <w:sz w:val="22"/>
          <w:szCs w:val="22"/>
        </w:rPr>
        <w:t xml:space="preserve">V případě stavby s názvem: „Doplnění závor na přejezdu P5440 v km 9,880 trati Jaroměř - Trutnov </w:t>
      </w:r>
      <w:proofErr w:type="spellStart"/>
      <w:proofErr w:type="gramStart"/>
      <w:r w:rsidRPr="00B5212C">
        <w:rPr>
          <w:rFonts w:ascii="Calibri" w:eastAsia="Times New Roman" w:hAnsi="Calibri" w:cs="Times New Roman"/>
          <w:sz w:val="22"/>
          <w:szCs w:val="22"/>
        </w:rPr>
        <w:t>hl.n</w:t>
      </w:r>
      <w:proofErr w:type="spellEnd"/>
      <w:r w:rsidRPr="00B5212C">
        <w:rPr>
          <w:rFonts w:ascii="Calibri" w:eastAsia="Times New Roman" w:hAnsi="Calibri" w:cs="Times New Roman"/>
          <w:sz w:val="22"/>
          <w:szCs w:val="22"/>
        </w:rPr>
        <w:t>.</w:t>
      </w:r>
      <w:proofErr w:type="gramEnd"/>
      <w:r w:rsidRPr="00B5212C">
        <w:rPr>
          <w:rFonts w:ascii="Calibri" w:eastAsia="Times New Roman" w:hAnsi="Calibri" w:cs="Times New Roman"/>
          <w:sz w:val="22"/>
          <w:szCs w:val="22"/>
        </w:rPr>
        <w:t xml:space="preserve">“ </w:t>
      </w:r>
      <w:r w:rsidRPr="00B5212C">
        <w:rPr>
          <w:rFonts w:ascii="Calibri" w:eastAsia="Times New Roman" w:hAnsi="Calibri" w:cs="Times New Roman"/>
          <w:b/>
          <w:sz w:val="22"/>
          <w:szCs w:val="22"/>
          <w:lang w:val="x-none"/>
        </w:rPr>
        <w:t>PS-01 PZS v km 9,880 (P5440)</w:t>
      </w:r>
      <w:r w:rsidRPr="00B5212C">
        <w:rPr>
          <w:rFonts w:ascii="Calibri" w:eastAsia="Times New Roman" w:hAnsi="Calibri" w:cs="Times New Roman"/>
          <w:b/>
          <w:sz w:val="22"/>
          <w:szCs w:val="22"/>
        </w:rPr>
        <w:t>,</w:t>
      </w:r>
      <w:r w:rsidRPr="00B5212C">
        <w:rPr>
          <w:rFonts w:ascii="Calibri" w:eastAsia="Times New Roman" w:hAnsi="Calibri" w:cs="Calibri"/>
          <w:b/>
          <w:sz w:val="22"/>
          <w:szCs w:val="22"/>
          <w:lang w:eastAsia="cs-CZ"/>
        </w:rPr>
        <w:t xml:space="preserve"> </w:t>
      </w:r>
      <w:r w:rsidRPr="00B5212C">
        <w:rPr>
          <w:rFonts w:ascii="Calibri" w:eastAsia="Times New Roman" w:hAnsi="Calibri" w:cs="Calibri"/>
          <w:b/>
          <w:bCs/>
          <w:color w:val="FF0000"/>
          <w:sz w:val="22"/>
          <w:szCs w:val="22"/>
          <w:lang w:eastAsia="cs-CZ"/>
        </w:rPr>
        <w:t>Díl: 2 Montáž zabezpečovací a sdělovací techniky.</w:t>
      </w:r>
    </w:p>
    <w:p w:rsidR="006D37FB" w:rsidRDefault="006D37FB" w:rsidP="00E914E2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609D1" w:rsidRDefault="00C609D1" w:rsidP="00E914E2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609D1" w:rsidRDefault="00C609D1" w:rsidP="00E914E2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609D1" w:rsidRDefault="00C609D1" w:rsidP="00E914E2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609D1" w:rsidRDefault="00C609D1" w:rsidP="00E914E2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FE05D7" w:rsidRDefault="00FE05D7" w:rsidP="00E914E2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3A7687" w:rsidRPr="003A7687" w:rsidRDefault="003A7687" w:rsidP="00C609D1">
      <w:pPr>
        <w:pStyle w:val="Odstavecseseznamem"/>
        <w:numPr>
          <w:ilvl w:val="0"/>
          <w:numId w:val="15"/>
        </w:numPr>
        <w:spacing w:after="160" w:line="259" w:lineRule="auto"/>
        <w:rPr>
          <w:rFonts w:eastAsia="Times New Roman" w:cs="Times New Roman"/>
          <w:lang w:eastAsia="cs-CZ"/>
        </w:rPr>
      </w:pPr>
      <w:r w:rsidRPr="003A7687">
        <w:rPr>
          <w:rFonts w:eastAsia="Times New Roman" w:cs="Times New Roman"/>
          <w:lang w:eastAsia="cs-CZ"/>
        </w:rPr>
        <w:lastRenderedPageBreak/>
        <w:t>Čl. 6.1.2 se v ZTP u obou staveb mění takto:</w:t>
      </w:r>
    </w:p>
    <w:p w:rsidR="003A7687" w:rsidRPr="003A7687" w:rsidRDefault="003A7687" w:rsidP="00E914E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3A7687" w:rsidRPr="003A7687" w:rsidRDefault="003A7687" w:rsidP="003A7687">
      <w:pPr>
        <w:numPr>
          <w:ilvl w:val="2"/>
          <w:numId w:val="0"/>
        </w:numPr>
        <w:tabs>
          <w:tab w:val="num" w:pos="737"/>
        </w:tabs>
        <w:spacing w:after="120"/>
        <w:ind w:left="737" w:hanging="737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r w:rsidRPr="003A7687">
        <w:rPr>
          <w:rFonts w:ascii="Verdana" w:eastAsia="Verdana" w:hAnsi="Verdana" w:cs="Times New Roman"/>
        </w:rPr>
        <w:t>Objednatel umožňuje Zhotoviteli přístup ke všem svým interním předpisům a dokumentům následujícím způsobem:</w:t>
      </w:r>
    </w:p>
    <w:p w:rsidR="003A7687" w:rsidRPr="003A7687" w:rsidRDefault="003A7687" w:rsidP="003A7687">
      <w:pPr>
        <w:spacing w:after="0"/>
        <w:ind w:left="737"/>
        <w:jc w:val="both"/>
        <w:rPr>
          <w:rFonts w:ascii="Verdana" w:eastAsia="Verdana" w:hAnsi="Verdana" w:cs="Times New Roman"/>
          <w:b/>
        </w:rPr>
      </w:pPr>
      <w:r w:rsidRPr="003A7687">
        <w:rPr>
          <w:rFonts w:ascii="Verdana" w:eastAsia="Verdana" w:hAnsi="Verdana" w:cs="Times New Roman"/>
          <w:b/>
        </w:rPr>
        <w:t>Správa železnic, státní organizace</w:t>
      </w:r>
    </w:p>
    <w:p w:rsidR="003A7687" w:rsidRPr="003A7687" w:rsidRDefault="003A7687" w:rsidP="003A7687">
      <w:pPr>
        <w:spacing w:after="0"/>
        <w:ind w:left="737"/>
        <w:jc w:val="both"/>
        <w:rPr>
          <w:rFonts w:ascii="Verdana" w:eastAsia="Verdana" w:hAnsi="Verdana" w:cs="Times New Roman"/>
          <w:b/>
        </w:rPr>
      </w:pPr>
      <w:r w:rsidRPr="003A7687">
        <w:rPr>
          <w:rFonts w:ascii="Verdana" w:eastAsia="Verdana" w:hAnsi="Verdana" w:cs="Times New Roman"/>
          <w:b/>
          <w:color w:val="FF0000"/>
        </w:rPr>
        <w:t>Centrum telematiky a diagnostiky,</w:t>
      </w:r>
      <w:r w:rsidRPr="003A7687">
        <w:rPr>
          <w:rFonts w:ascii="Verdana" w:eastAsia="Verdana" w:hAnsi="Verdana" w:cs="Times New Roman"/>
          <w:b/>
        </w:rPr>
        <w:t xml:space="preserve"> </w:t>
      </w:r>
    </w:p>
    <w:p w:rsidR="003A7687" w:rsidRPr="003A7687" w:rsidRDefault="003A7687" w:rsidP="003A7687">
      <w:pPr>
        <w:spacing w:after="0"/>
        <w:ind w:left="737"/>
        <w:jc w:val="both"/>
        <w:rPr>
          <w:rFonts w:ascii="Verdana" w:eastAsia="Verdana" w:hAnsi="Verdana" w:cs="Times New Roman"/>
          <w:b/>
        </w:rPr>
      </w:pPr>
      <w:r w:rsidRPr="003A7687">
        <w:rPr>
          <w:rFonts w:ascii="Verdana" w:eastAsia="Verdana" w:hAnsi="Verdana" w:cs="Times New Roman"/>
          <w:b/>
        </w:rPr>
        <w:t>Oddělení distribuce dokumentace</w:t>
      </w:r>
    </w:p>
    <w:p w:rsidR="003A7687" w:rsidRPr="003A7687" w:rsidRDefault="003A7687" w:rsidP="003A7687">
      <w:pPr>
        <w:spacing w:after="0"/>
        <w:ind w:left="737"/>
        <w:jc w:val="both"/>
        <w:rPr>
          <w:rFonts w:ascii="Verdana" w:eastAsia="Verdana" w:hAnsi="Verdana" w:cs="Times New Roman"/>
        </w:rPr>
      </w:pPr>
      <w:r w:rsidRPr="003A7687">
        <w:rPr>
          <w:rFonts w:ascii="Verdana" w:eastAsia="Verdana" w:hAnsi="Verdana" w:cs="Times New Roman"/>
        </w:rPr>
        <w:t>Jeremenkova 103/23</w:t>
      </w:r>
    </w:p>
    <w:p w:rsidR="003A7687" w:rsidRPr="003A7687" w:rsidRDefault="003A7687" w:rsidP="003A7687">
      <w:pPr>
        <w:spacing w:after="0"/>
        <w:ind w:left="737"/>
        <w:jc w:val="both"/>
        <w:rPr>
          <w:rFonts w:ascii="Verdana" w:eastAsia="Verdana" w:hAnsi="Verdana" w:cs="Times New Roman"/>
        </w:rPr>
      </w:pPr>
      <w:r w:rsidRPr="003A7687">
        <w:rPr>
          <w:rFonts w:ascii="Verdana" w:eastAsia="Verdana" w:hAnsi="Verdana" w:cs="Times New Roman"/>
        </w:rPr>
        <w:t>779 00 Olomouc</w:t>
      </w:r>
    </w:p>
    <w:p w:rsidR="003A7687" w:rsidRPr="003A7687" w:rsidRDefault="003A7687" w:rsidP="003A7687">
      <w:pPr>
        <w:spacing w:after="0"/>
        <w:ind w:left="737"/>
        <w:jc w:val="both"/>
        <w:rPr>
          <w:rFonts w:ascii="Verdana" w:eastAsia="Verdana" w:hAnsi="Verdana" w:cs="Times New Roman"/>
        </w:rPr>
      </w:pPr>
      <w:r w:rsidRPr="003A7687">
        <w:rPr>
          <w:rFonts w:ascii="Verdana" w:eastAsia="Verdana" w:hAnsi="Verdana" w:cs="Times New Roman"/>
        </w:rPr>
        <w:t>kontaktní osoba: p. Jarmila Strnadová, tel.: 972 742 396, mobil: 725 039 782</w:t>
      </w:r>
    </w:p>
    <w:p w:rsidR="003A7687" w:rsidRPr="003A7687" w:rsidRDefault="003A7687" w:rsidP="003A7687">
      <w:pPr>
        <w:spacing w:after="0"/>
        <w:ind w:left="737"/>
        <w:jc w:val="both"/>
        <w:rPr>
          <w:rFonts w:ascii="Verdana" w:eastAsia="Verdana" w:hAnsi="Verdana" w:cs="Times New Roman"/>
        </w:rPr>
      </w:pPr>
      <w:r w:rsidRPr="003A7687">
        <w:rPr>
          <w:rFonts w:ascii="Verdana" w:eastAsia="Verdana" w:hAnsi="Verdana" w:cs="Times New Roman"/>
        </w:rPr>
        <w:t>e-mail: typdok@tudc.cz</w:t>
      </w:r>
    </w:p>
    <w:p w:rsidR="003A7687" w:rsidRPr="003A7687" w:rsidRDefault="003A7687" w:rsidP="003A7687">
      <w:pPr>
        <w:spacing w:after="120"/>
        <w:ind w:left="737"/>
        <w:jc w:val="both"/>
        <w:rPr>
          <w:rFonts w:ascii="Verdana" w:eastAsia="Verdana" w:hAnsi="Verdana" w:cs="Times New Roman"/>
        </w:rPr>
      </w:pPr>
      <w:r w:rsidRPr="003A7687">
        <w:rPr>
          <w:rFonts w:ascii="Verdana" w:eastAsia="Verdana" w:hAnsi="Verdana" w:cs="Times New Roman"/>
          <w:color w:val="000000"/>
        </w:rPr>
        <w:t xml:space="preserve">www: </w:t>
      </w:r>
      <w:hyperlink r:id="rId12" w:history="1">
        <w:r w:rsidRPr="003A7687">
          <w:rPr>
            <w:rFonts w:ascii="Verdana" w:eastAsia="Verdana" w:hAnsi="Verdana" w:cs="Times New Roman"/>
            <w:noProof/>
            <w:color w:val="000000"/>
            <w:u w:val="single"/>
          </w:rPr>
          <w:t>www.tudc.cz</w:t>
        </w:r>
      </w:hyperlink>
      <w:r w:rsidRPr="003A7687">
        <w:rPr>
          <w:rFonts w:ascii="Verdana" w:eastAsia="Verdana" w:hAnsi="Verdana" w:cs="Times New Roman"/>
          <w:color w:val="000000"/>
        </w:rPr>
        <w:t xml:space="preserve"> nebo </w:t>
      </w:r>
      <w:hyperlink r:id="rId13" w:history="1">
        <w:r w:rsidRPr="003A7687">
          <w:rPr>
            <w:rFonts w:ascii="Verdana" w:eastAsia="Verdana" w:hAnsi="Verdana" w:cs="Times New Roman"/>
            <w:noProof/>
            <w:color w:val="000000"/>
            <w:u w:val="single"/>
          </w:rPr>
          <w:t>www.szdc.cz</w:t>
        </w:r>
      </w:hyperlink>
      <w:r w:rsidRPr="003A7687">
        <w:rPr>
          <w:rFonts w:ascii="Verdana" w:eastAsia="Verdana" w:hAnsi="Verdana" w:cs="Times New Roman"/>
        </w:rPr>
        <w:t xml:space="preserve"> v sekci „O nás / Vnitřní předpisy / odkaz Dokumenty a předpisy“</w:t>
      </w:r>
    </w:p>
    <w:p w:rsidR="003A7687" w:rsidRDefault="003A7687" w:rsidP="00E914E2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8566BB" w:rsidRPr="008566BB" w:rsidRDefault="008566BB" w:rsidP="008566BB">
      <w:pPr>
        <w:jc w:val="both"/>
        <w:rPr>
          <w:rFonts w:eastAsia="Times New Roman" w:cs="Times New Roman"/>
          <w:lang w:eastAsia="cs-CZ"/>
        </w:rPr>
      </w:pPr>
      <w:r w:rsidRPr="008566BB">
        <w:rPr>
          <w:rFonts w:eastAsia="Times New Roman" w:cs="Times New Roman"/>
          <w:lang w:eastAsia="cs-CZ"/>
        </w:rPr>
        <w:t xml:space="preserve">V návaznosti na shora uvedené změny zadavatel k této změně/doplnění zadávací dokumentace přikládá kompletní aktualizovanou zadávací dokumentaci, která v celém rozsahu nahrazuje původně uveřejněnou zadávací dokumentaci. Dodavatelé </w:t>
      </w:r>
      <w:r>
        <w:rPr>
          <w:rFonts w:eastAsia="Times New Roman" w:cs="Times New Roman"/>
          <w:lang w:eastAsia="cs-CZ"/>
        </w:rPr>
        <w:t>jsou</w:t>
      </w:r>
      <w:r w:rsidRPr="008566BB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proto povinni </w:t>
      </w:r>
      <w:r w:rsidRPr="008566BB">
        <w:rPr>
          <w:rFonts w:eastAsia="Times New Roman" w:cs="Times New Roman"/>
          <w:lang w:eastAsia="cs-CZ"/>
        </w:rPr>
        <w:t xml:space="preserve">při </w:t>
      </w:r>
      <w:r>
        <w:rPr>
          <w:rFonts w:eastAsia="Times New Roman" w:cs="Times New Roman"/>
          <w:lang w:eastAsia="cs-CZ"/>
        </w:rPr>
        <w:t>tvorbě</w:t>
      </w:r>
      <w:r w:rsidRPr="008566BB">
        <w:rPr>
          <w:rFonts w:eastAsia="Times New Roman" w:cs="Times New Roman"/>
          <w:lang w:eastAsia="cs-CZ"/>
        </w:rPr>
        <w:t xml:space="preserve"> nabídky vycházet z této aktualizované zadávací dokumentace.</w:t>
      </w:r>
    </w:p>
    <w:p w:rsidR="00E914E2" w:rsidRPr="00CB7B5A" w:rsidRDefault="00E914E2" w:rsidP="00E914E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</w:t>
      </w:r>
      <w:r w:rsidRPr="006D37FB">
        <w:rPr>
          <w:rFonts w:eastAsia="Times New Roman" w:cs="Times New Roman"/>
          <w:lang w:eastAsia="cs-CZ"/>
        </w:rPr>
        <w:t xml:space="preserve">provedeny </w:t>
      </w:r>
      <w:r w:rsidRPr="006D37FB">
        <w:rPr>
          <w:rFonts w:eastAsia="Times New Roman" w:cs="Times New Roman"/>
          <w:b/>
          <w:lang w:eastAsia="cs-CZ"/>
        </w:rPr>
        <w:t xml:space="preserve">změny/doplnění zadávací </w:t>
      </w:r>
      <w:r w:rsidRPr="00CB7B5A">
        <w:rPr>
          <w:rFonts w:eastAsia="Times New Roman" w:cs="Times New Roman"/>
          <w:b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CB7B5A">
        <w:rPr>
          <w:rFonts w:eastAsia="Times New Roman" w:cs="Times New Roman"/>
          <w:lang w:eastAsia="cs-CZ"/>
        </w:rPr>
        <w:br/>
      </w:r>
      <w:r w:rsidR="006D37FB">
        <w:rPr>
          <w:rFonts w:eastAsia="Times New Roman" w:cs="Times New Roman"/>
          <w:lang w:eastAsia="cs-CZ"/>
        </w:rPr>
        <w:t>28. 5. 2020 v 10:00 hod</w:t>
      </w:r>
      <w:r w:rsidRPr="00CB7B5A">
        <w:rPr>
          <w:rFonts w:eastAsia="Times New Roman" w:cs="Times New Roman"/>
          <w:lang w:eastAsia="cs-CZ"/>
        </w:rPr>
        <w:t xml:space="preserve"> na den </w:t>
      </w:r>
      <w:r w:rsidR="005130C3">
        <w:rPr>
          <w:rFonts w:eastAsia="Times New Roman" w:cs="Times New Roman"/>
          <w:lang w:eastAsia="cs-CZ"/>
        </w:rPr>
        <w:t>3</w:t>
      </w:r>
      <w:r w:rsidR="006D37FB">
        <w:rPr>
          <w:rFonts w:eastAsia="Times New Roman" w:cs="Times New Roman"/>
          <w:lang w:eastAsia="cs-CZ"/>
        </w:rPr>
        <w:t xml:space="preserve">. 6. 2020 </w:t>
      </w:r>
      <w:r w:rsidR="005130C3">
        <w:rPr>
          <w:rFonts w:eastAsia="Times New Roman" w:cs="Times New Roman"/>
          <w:lang w:eastAsia="cs-CZ"/>
        </w:rPr>
        <w:t>v 10</w:t>
      </w:r>
      <w:bookmarkStart w:id="1" w:name="_GoBack"/>
      <w:bookmarkEnd w:id="1"/>
      <w:r w:rsidR="006D37FB">
        <w:rPr>
          <w:rFonts w:eastAsia="Times New Roman" w:cs="Times New Roman"/>
          <w:lang w:eastAsia="cs-CZ"/>
        </w:rPr>
        <w:t>:00</w:t>
      </w:r>
      <w:r w:rsidRPr="00CB7B5A">
        <w:rPr>
          <w:rFonts w:eastAsia="Times New Roman" w:cs="Times New Roman"/>
          <w:lang w:eastAsia="cs-CZ"/>
        </w:rPr>
        <w:t xml:space="preserve">. </w:t>
      </w:r>
    </w:p>
    <w:p w:rsidR="00E914E2" w:rsidRPr="00CB7B5A" w:rsidRDefault="00E914E2" w:rsidP="00E914E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E914E2" w:rsidRPr="00CB7B5A" w:rsidRDefault="00E914E2" w:rsidP="00E914E2">
      <w:pPr>
        <w:spacing w:after="160" w:line="259" w:lineRule="auto"/>
        <w:rPr>
          <w:rFonts w:eastAsia="Calibri" w:cs="Times New Roman"/>
          <w:u w:val="single"/>
        </w:rPr>
      </w:pPr>
      <w:r w:rsidRPr="00CB7B5A">
        <w:rPr>
          <w:rFonts w:eastAsia="Calibri" w:cs="Times New Roman"/>
          <w:u w:val="single"/>
        </w:rPr>
        <w:t>V souvislosti s touto změnou lhůty pro podání nabídek se mění rovněž:</w:t>
      </w:r>
    </w:p>
    <w:p w:rsidR="00E914E2" w:rsidRPr="00CB7B5A" w:rsidRDefault="00E914E2" w:rsidP="00E914E2">
      <w:pPr>
        <w:spacing w:after="160" w:line="259" w:lineRule="auto"/>
        <w:rPr>
          <w:rFonts w:eastAsia="Calibri" w:cs="Times New Roman"/>
        </w:rPr>
      </w:pPr>
      <w:r w:rsidRPr="006D37FB">
        <w:rPr>
          <w:rFonts w:eastAsia="Calibri" w:cs="Times New Roman"/>
        </w:rPr>
        <w:t xml:space="preserve">čl. 12.1 odst. 2 Výzvy k podání </w:t>
      </w:r>
      <w:r w:rsidRPr="00CB7B5A">
        <w:rPr>
          <w:rFonts w:eastAsia="Calibri" w:cs="Times New Roman"/>
        </w:rPr>
        <w:t>nabídky takto:</w:t>
      </w:r>
    </w:p>
    <w:p w:rsidR="00E914E2" w:rsidRPr="00CB7B5A" w:rsidRDefault="00E914E2" w:rsidP="00E914E2">
      <w:pPr>
        <w:spacing w:after="200" w:line="276" w:lineRule="auto"/>
        <w:jc w:val="both"/>
        <w:rPr>
          <w:rFonts w:eastAsia="Calibri" w:cs="Times New Roman"/>
        </w:rPr>
      </w:pPr>
      <w:r w:rsidRPr="00CB7B5A">
        <w:rPr>
          <w:rFonts w:eastAsia="Calibri" w:cs="Times New Roman"/>
        </w:rPr>
        <w:t xml:space="preserve">„Nabídky musí být zadavateli doručeny nejpozději do </w:t>
      </w:r>
      <w:r w:rsidR="005130C3">
        <w:rPr>
          <w:rFonts w:eastAsia="Calibri" w:cs="Times New Roman"/>
          <w:b/>
          <w:i/>
          <w:color w:val="FF0000"/>
        </w:rPr>
        <w:t>3. 6. 2020 do 10</w:t>
      </w:r>
      <w:r w:rsidRPr="00CB7B5A">
        <w:rPr>
          <w:rFonts w:eastAsia="Calibri" w:cs="Times New Roman"/>
          <w:b/>
          <w:i/>
          <w:color w:val="FF0000"/>
        </w:rPr>
        <w:t>:00 hodin</w:t>
      </w:r>
      <w:r w:rsidRPr="00CB7B5A">
        <w:rPr>
          <w:rFonts w:eastAsia="Calibri" w:cs="Times New Roman"/>
        </w:rPr>
        <w:t xml:space="preserve">“ </w:t>
      </w:r>
    </w:p>
    <w:p w:rsidR="00E914E2" w:rsidRPr="00CB7B5A" w:rsidRDefault="00E914E2" w:rsidP="00E914E2">
      <w:pPr>
        <w:spacing w:after="0" w:line="240" w:lineRule="auto"/>
        <w:rPr>
          <w:rFonts w:eastAsia="Times New Roman" w:cs="Times New Roman"/>
          <w:lang w:eastAsia="cs-CZ"/>
        </w:rPr>
      </w:pPr>
    </w:p>
    <w:p w:rsidR="00E914E2" w:rsidRPr="00CB7B5A" w:rsidRDefault="00E914E2" w:rsidP="00E914E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914E2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4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E914E2" w:rsidRPr="00CB7B5A" w:rsidRDefault="00E914E2" w:rsidP="00E914E2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E914E2" w:rsidRPr="00CB7B5A" w:rsidRDefault="00E914E2" w:rsidP="00E914E2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415C0">
        <w:rPr>
          <w:rFonts w:eastAsia="Calibri" w:cs="Times New Roman"/>
          <w:b/>
          <w:bCs/>
          <w:lang w:eastAsia="cs-CZ"/>
        </w:rPr>
        <w:t xml:space="preserve">Příloha: </w:t>
      </w:r>
      <w:r w:rsidR="009415C0" w:rsidRPr="009415C0">
        <w:rPr>
          <w:rFonts w:eastAsia="Calibri" w:cs="Times New Roman"/>
          <w:bCs/>
          <w:lang w:eastAsia="cs-CZ"/>
        </w:rPr>
        <w:t>ZD  - změna č. 1</w:t>
      </w:r>
    </w:p>
    <w:p w:rsidR="00E914E2" w:rsidRPr="00CB7B5A" w:rsidRDefault="00E914E2" w:rsidP="00E914E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914E2" w:rsidRPr="00CB7B5A" w:rsidRDefault="00E914E2" w:rsidP="00E914E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914E2" w:rsidRPr="00CB7B5A" w:rsidRDefault="00E914E2" w:rsidP="00E914E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E914E2" w:rsidRDefault="00E914E2" w:rsidP="00E914E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F11C6" w:rsidRDefault="00FF11C6" w:rsidP="00E914E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F11C6" w:rsidRPr="00CB7B5A" w:rsidRDefault="00FF11C6" w:rsidP="00E914E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914E2" w:rsidRPr="00CB7B5A" w:rsidRDefault="00E914E2" w:rsidP="00E914E2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E914E2" w:rsidRPr="00CB7B5A" w:rsidRDefault="00E914E2" w:rsidP="00E914E2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E914E2" w:rsidRPr="00CB7B5A" w:rsidRDefault="00E914E2" w:rsidP="00E914E2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E914E2" w:rsidRPr="00CB7B5A" w:rsidRDefault="00E914E2" w:rsidP="00E914E2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E914E2" w:rsidRPr="00CB7B5A" w:rsidRDefault="00E914E2" w:rsidP="00E914E2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E914E2" w:rsidRDefault="00E914E2" w:rsidP="00E914E2"/>
    <w:p w:rsidR="00E914E2" w:rsidRPr="007B7F3E" w:rsidRDefault="00E914E2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sectPr w:rsidR="00E914E2" w:rsidRPr="007B7F3E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699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4699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A99DB00" wp14:editId="4B733FD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657885" wp14:editId="12CD567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69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4699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565FC16" wp14:editId="54849B0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E3D315D" wp14:editId="0C9BAF5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A1EE26B" wp14:editId="7DE0DAD7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36385E3F" wp14:editId="2B845F58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04A7F40" wp14:editId="15006A4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4164E40"/>
    <w:multiLevelType w:val="hybridMultilevel"/>
    <w:tmpl w:val="6FDE1B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2C6FCD"/>
    <w:multiLevelType w:val="multilevel"/>
    <w:tmpl w:val="7A58FD2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>
    <w:nsid w:val="4EEA1A77"/>
    <w:multiLevelType w:val="hybridMultilevel"/>
    <w:tmpl w:val="6FDE1B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63EF0BD2"/>
    <w:multiLevelType w:val="hybridMultilevel"/>
    <w:tmpl w:val="5978A6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11"/>
  </w:num>
  <w:num w:numId="5">
    <w:abstractNumId w:val="0"/>
  </w:num>
  <w:num w:numId="6">
    <w:abstractNumId w:val="7"/>
  </w:num>
  <w:num w:numId="7">
    <w:abstractNumId w:val="2"/>
  </w:num>
  <w:num w:numId="8">
    <w:abstractNumId w:val="8"/>
  </w:num>
  <w:num w:numId="9">
    <w:abstractNumId w:val="9"/>
  </w:num>
  <w:num w:numId="10">
    <w:abstractNumId w:val="5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4"/>
    </w:lvlOverride>
    <w:lvlOverride w:ilvl="1">
      <w:startOverride w:val="6"/>
    </w:lvlOverride>
  </w:num>
  <w:num w:numId="14">
    <w:abstractNumId w:val="6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0E33EA"/>
    <w:rsid w:val="00112043"/>
    <w:rsid w:val="00114472"/>
    <w:rsid w:val="00170EC5"/>
    <w:rsid w:val="001747C1"/>
    <w:rsid w:val="0018596A"/>
    <w:rsid w:val="001B365B"/>
    <w:rsid w:val="001B69C2"/>
    <w:rsid w:val="001C4DA0"/>
    <w:rsid w:val="001C7E1F"/>
    <w:rsid w:val="00207DF5"/>
    <w:rsid w:val="00267369"/>
    <w:rsid w:val="0026785D"/>
    <w:rsid w:val="002C31BF"/>
    <w:rsid w:val="002E0CD7"/>
    <w:rsid w:val="002F026B"/>
    <w:rsid w:val="002F7092"/>
    <w:rsid w:val="003010E6"/>
    <w:rsid w:val="0033218E"/>
    <w:rsid w:val="00357BC6"/>
    <w:rsid w:val="0037111D"/>
    <w:rsid w:val="003956C6"/>
    <w:rsid w:val="003A7687"/>
    <w:rsid w:val="003E6B9A"/>
    <w:rsid w:val="003E75CE"/>
    <w:rsid w:val="0041380F"/>
    <w:rsid w:val="00432E24"/>
    <w:rsid w:val="0044400A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130C3"/>
    <w:rsid w:val="00523EA7"/>
    <w:rsid w:val="0054163C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24E3"/>
    <w:rsid w:val="005A64E9"/>
    <w:rsid w:val="005B5EE9"/>
    <w:rsid w:val="005C2AF9"/>
    <w:rsid w:val="006104F6"/>
    <w:rsid w:val="0061068E"/>
    <w:rsid w:val="0061506B"/>
    <w:rsid w:val="00660AD3"/>
    <w:rsid w:val="006A5570"/>
    <w:rsid w:val="006A689C"/>
    <w:rsid w:val="006B3D79"/>
    <w:rsid w:val="006D37FB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917A0"/>
    <w:rsid w:val="00796AF5"/>
    <w:rsid w:val="007B570C"/>
    <w:rsid w:val="007B7F3E"/>
    <w:rsid w:val="007D330E"/>
    <w:rsid w:val="007E4A6E"/>
    <w:rsid w:val="007F56A7"/>
    <w:rsid w:val="00807DD0"/>
    <w:rsid w:val="00813F11"/>
    <w:rsid w:val="008566BB"/>
    <w:rsid w:val="00891334"/>
    <w:rsid w:val="008A14C0"/>
    <w:rsid w:val="008A3568"/>
    <w:rsid w:val="008C0FAA"/>
    <w:rsid w:val="008D03B9"/>
    <w:rsid w:val="008F18D6"/>
    <w:rsid w:val="00904780"/>
    <w:rsid w:val="009113A8"/>
    <w:rsid w:val="00922385"/>
    <w:rsid w:val="009223DF"/>
    <w:rsid w:val="00936091"/>
    <w:rsid w:val="00940D8A"/>
    <w:rsid w:val="009415C0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3E67"/>
    <w:rsid w:val="00AD6731"/>
    <w:rsid w:val="00AE1DDE"/>
    <w:rsid w:val="00B15B5E"/>
    <w:rsid w:val="00B15D0D"/>
    <w:rsid w:val="00B23CA3"/>
    <w:rsid w:val="00B3491A"/>
    <w:rsid w:val="00B45E9E"/>
    <w:rsid w:val="00B5212C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609D1"/>
    <w:rsid w:val="00C63026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4699B"/>
    <w:rsid w:val="00D6163D"/>
    <w:rsid w:val="00D63009"/>
    <w:rsid w:val="00D760BF"/>
    <w:rsid w:val="00D831A3"/>
    <w:rsid w:val="00D902AD"/>
    <w:rsid w:val="00DA6FFE"/>
    <w:rsid w:val="00DC3110"/>
    <w:rsid w:val="00DD46F3"/>
    <w:rsid w:val="00DD58A6"/>
    <w:rsid w:val="00DE56F2"/>
    <w:rsid w:val="00DF116D"/>
    <w:rsid w:val="00E23C0D"/>
    <w:rsid w:val="00E50E5E"/>
    <w:rsid w:val="00E824F1"/>
    <w:rsid w:val="00E914E2"/>
    <w:rsid w:val="00EB104F"/>
    <w:rsid w:val="00ED14BD"/>
    <w:rsid w:val="00EE152E"/>
    <w:rsid w:val="00EF76EA"/>
    <w:rsid w:val="00F01440"/>
    <w:rsid w:val="00F12DEC"/>
    <w:rsid w:val="00F1715C"/>
    <w:rsid w:val="00F310F8"/>
    <w:rsid w:val="00F3199A"/>
    <w:rsid w:val="00F35939"/>
    <w:rsid w:val="00F45607"/>
    <w:rsid w:val="00F53438"/>
    <w:rsid w:val="00F64786"/>
    <w:rsid w:val="00F659EB"/>
    <w:rsid w:val="00F804A7"/>
    <w:rsid w:val="00F862D6"/>
    <w:rsid w:val="00F86BA6"/>
    <w:rsid w:val="00FC6389"/>
    <w:rsid w:val="00FD2F51"/>
    <w:rsid w:val="00FE05D7"/>
    <w:rsid w:val="00FE3455"/>
    <w:rsid w:val="00FF11C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link w:val="Odrka1-1Char"/>
    <w:qFormat/>
    <w:rsid w:val="00B5212C"/>
    <w:pPr>
      <w:numPr>
        <w:numId w:val="10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B5212C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B5212C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B5212C"/>
    <w:pPr>
      <w:numPr>
        <w:numId w:val="9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B5212C"/>
    <w:pPr>
      <w:numPr>
        <w:ilvl w:val="1"/>
        <w:numId w:val="9"/>
      </w:numPr>
      <w:spacing w:after="60"/>
      <w:jc w:val="both"/>
    </w:pPr>
  </w:style>
  <w:style w:type="paragraph" w:customStyle="1" w:styleId="Odstavec1-31">
    <w:name w:val="_Odstavec_1-3_1)"/>
    <w:qFormat/>
    <w:rsid w:val="00B5212C"/>
    <w:pPr>
      <w:numPr>
        <w:ilvl w:val="2"/>
        <w:numId w:val="9"/>
      </w:numPr>
      <w:spacing w:after="60"/>
      <w:jc w:val="both"/>
    </w:pPr>
  </w:style>
  <w:style w:type="character" w:customStyle="1" w:styleId="Tun9b">
    <w:name w:val="_Tučně 9b"/>
    <w:basedOn w:val="Standardnpsmoodstavce"/>
    <w:uiPriority w:val="1"/>
    <w:qFormat/>
    <w:rsid w:val="00B5212C"/>
    <w:rPr>
      <w:b/>
    </w:rPr>
  </w:style>
  <w:style w:type="character" w:customStyle="1" w:styleId="Odrka1-1Char">
    <w:name w:val="_Odrážka_1-1_• Char"/>
    <w:basedOn w:val="Standardnpsmoodstavce"/>
    <w:link w:val="Odrka1-1"/>
    <w:rsid w:val="00B5212C"/>
  </w:style>
  <w:style w:type="paragraph" w:customStyle="1" w:styleId="RLTextlnkuslovan">
    <w:name w:val="RL Text článku číslovaný"/>
    <w:basedOn w:val="Normln"/>
    <w:rsid w:val="00B5212C"/>
    <w:pPr>
      <w:numPr>
        <w:ilvl w:val="1"/>
        <w:numId w:val="12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B5212C"/>
    <w:pPr>
      <w:keepNext/>
      <w:numPr>
        <w:numId w:val="12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link w:val="Odrka1-1Char"/>
    <w:qFormat/>
    <w:rsid w:val="00B5212C"/>
    <w:pPr>
      <w:numPr>
        <w:numId w:val="10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B5212C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B5212C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B5212C"/>
    <w:pPr>
      <w:numPr>
        <w:numId w:val="9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B5212C"/>
    <w:pPr>
      <w:numPr>
        <w:ilvl w:val="1"/>
        <w:numId w:val="9"/>
      </w:numPr>
      <w:spacing w:after="60"/>
      <w:jc w:val="both"/>
    </w:pPr>
  </w:style>
  <w:style w:type="paragraph" w:customStyle="1" w:styleId="Odstavec1-31">
    <w:name w:val="_Odstavec_1-3_1)"/>
    <w:qFormat/>
    <w:rsid w:val="00B5212C"/>
    <w:pPr>
      <w:numPr>
        <w:ilvl w:val="2"/>
        <w:numId w:val="9"/>
      </w:numPr>
      <w:spacing w:after="60"/>
      <w:jc w:val="both"/>
    </w:pPr>
  </w:style>
  <w:style w:type="character" w:customStyle="1" w:styleId="Tun9b">
    <w:name w:val="_Tučně 9b"/>
    <w:basedOn w:val="Standardnpsmoodstavce"/>
    <w:uiPriority w:val="1"/>
    <w:qFormat/>
    <w:rsid w:val="00B5212C"/>
    <w:rPr>
      <w:b/>
    </w:rPr>
  </w:style>
  <w:style w:type="character" w:customStyle="1" w:styleId="Odrka1-1Char">
    <w:name w:val="_Odrážka_1-1_• Char"/>
    <w:basedOn w:val="Standardnpsmoodstavce"/>
    <w:link w:val="Odrka1-1"/>
    <w:rsid w:val="00B5212C"/>
  </w:style>
  <w:style w:type="paragraph" w:customStyle="1" w:styleId="RLTextlnkuslovan">
    <w:name w:val="RL Text článku číslovaný"/>
    <w:basedOn w:val="Normln"/>
    <w:rsid w:val="00B5212C"/>
    <w:pPr>
      <w:numPr>
        <w:ilvl w:val="1"/>
        <w:numId w:val="12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B5212C"/>
    <w:pPr>
      <w:keepNext/>
      <w:numPr>
        <w:numId w:val="12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zdc.cz/o-nas/vnitrni-predpisy-szdc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www.tudc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akazky.szdc.cz/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63E46A-CC23-49FA-97C3-C46DCCB21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54</TotalTime>
  <Pages>4</Pages>
  <Words>1456</Words>
  <Characters>8593</Characters>
  <Application>Microsoft Office Word</Application>
  <DocSecurity>0</DocSecurity>
  <Lines>71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10029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36</cp:revision>
  <cp:lastPrinted>2020-05-20T13:55:00Z</cp:lastPrinted>
  <dcterms:created xsi:type="dcterms:W3CDTF">2020-05-20T08:38:00Z</dcterms:created>
  <dcterms:modified xsi:type="dcterms:W3CDTF">2020-05-20T13:55:00Z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